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5F7" w:rsidRDefault="006C65F7" w:rsidP="006C65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65F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1525" cy="991492"/>
            <wp:effectExtent l="38100" t="0" r="47625" b="0"/>
            <wp:docPr id="3" name="Рисунок 7" descr="Станица Романовская_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таница Романовская_Цве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9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chemeClr val="bg1">
                          <a:lumMod val="50000"/>
                          <a:alpha val="0"/>
                        </a:schemeClr>
                      </a:outerShdw>
                    </a:effectLst>
                  </pic:spPr>
                </pic:pic>
              </a:graphicData>
            </a:graphic>
          </wp:inline>
        </w:drawing>
      </w:r>
    </w:p>
    <w:p w:rsidR="00761DEE" w:rsidRPr="006C65F7" w:rsidRDefault="009F06A8" w:rsidP="00761DEE">
      <w:pPr>
        <w:pStyle w:val="a6"/>
        <w:rPr>
          <w:b/>
          <w:bCs/>
          <w:szCs w:val="28"/>
        </w:rPr>
      </w:pPr>
      <w:bookmarkStart w:id="0" w:name="_GoBack"/>
      <w:bookmarkEnd w:id="0"/>
      <w:r>
        <w:rPr>
          <w:szCs w:val="28"/>
        </w:rPr>
        <w:pict>
          <v:rect id="_x0000_s1029" style="position:absolute;left:0;text-align:left;margin-left:-207pt;margin-top:-18pt;width:90pt;height:27pt;z-index:251660288" o:allowincell="f">
            <v:textbox style="mso-next-textbox:#_x0000_s1029">
              <w:txbxContent>
                <w:p w:rsidR="009250A3" w:rsidRDefault="009250A3" w:rsidP="00761DEE">
                  <w:pPr>
                    <w:rPr>
                      <w:sz w:val="32"/>
                    </w:rPr>
                  </w:pPr>
                </w:p>
              </w:txbxContent>
            </v:textbox>
            <w10:wrap anchorx="page"/>
          </v:rect>
        </w:pict>
      </w:r>
      <w:r w:rsidR="00761DEE" w:rsidRPr="006C65F7">
        <w:rPr>
          <w:b/>
          <w:bCs/>
          <w:szCs w:val="28"/>
        </w:rPr>
        <w:t>РОССИЙСКАЯ ФЕДЕРАЦИЯ</w:t>
      </w:r>
    </w:p>
    <w:p w:rsidR="00761DEE" w:rsidRPr="006C65F7" w:rsidRDefault="00761DEE" w:rsidP="00761D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65F7">
        <w:rPr>
          <w:rFonts w:ascii="Times New Roman" w:hAnsi="Times New Roman" w:cs="Times New Roman"/>
          <w:b/>
          <w:bCs/>
          <w:sz w:val="28"/>
          <w:szCs w:val="28"/>
        </w:rPr>
        <w:t>РОСТОВСКАЯ ОБЛАСТЬ   ВОЛГОДОНСКОЙ РАЙОН</w:t>
      </w:r>
    </w:p>
    <w:p w:rsidR="00761DEE" w:rsidRPr="006C65F7" w:rsidRDefault="00761DEE" w:rsidP="00761D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1DEE" w:rsidRPr="006C65F7" w:rsidRDefault="00761DEE" w:rsidP="00761D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65F7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761DEE" w:rsidRPr="006C65F7" w:rsidRDefault="00761DEE" w:rsidP="00761DEE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C65F7">
        <w:rPr>
          <w:rFonts w:ascii="Times New Roman" w:hAnsi="Times New Roman" w:cs="Times New Roman"/>
          <w:b/>
          <w:bCs/>
          <w:sz w:val="28"/>
          <w:szCs w:val="28"/>
        </w:rPr>
        <w:t>РОМАНОВСКОГО СЕЛЬСКОГО ПОСЕЛЕНИЯ</w:t>
      </w:r>
    </w:p>
    <w:p w:rsidR="00535631" w:rsidRPr="006C65F7" w:rsidRDefault="00535631" w:rsidP="004A1A0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715" w:rsidRPr="006C65F7" w:rsidRDefault="00507715" w:rsidP="006C65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6C65F7">
        <w:rPr>
          <w:rFonts w:ascii="Times New Roman" w:hAnsi="Times New Roman" w:cs="Times New Roman"/>
          <w:b/>
          <w:spacing w:val="40"/>
          <w:sz w:val="28"/>
          <w:szCs w:val="28"/>
        </w:rPr>
        <w:t>РАСПОРЯЖЕНИЕ</w:t>
      </w:r>
    </w:p>
    <w:p w:rsidR="00116209" w:rsidRPr="00CA0755" w:rsidRDefault="00116209" w:rsidP="006C65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40"/>
          <w:sz w:val="26"/>
          <w:szCs w:val="26"/>
        </w:rPr>
      </w:pPr>
    </w:p>
    <w:p w:rsidR="006C65F7" w:rsidRDefault="001A071E" w:rsidP="006C65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4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21.07.2020г.</w:t>
      </w:r>
      <w:r w:rsidR="00F84BD7" w:rsidRPr="00F84BD7">
        <w:rPr>
          <w:rFonts w:ascii="Times New Roman" w:hAnsi="Times New Roman" w:cs="Times New Roman"/>
          <w:b/>
          <w:sz w:val="28"/>
          <w:szCs w:val="28"/>
        </w:rPr>
        <w:t xml:space="preserve">   № </w:t>
      </w:r>
      <w:r>
        <w:rPr>
          <w:rFonts w:ascii="Times New Roman" w:hAnsi="Times New Roman" w:cs="Times New Roman"/>
          <w:b/>
          <w:sz w:val="28"/>
          <w:szCs w:val="28"/>
        </w:rPr>
        <w:t>46</w:t>
      </w:r>
      <w:r w:rsidR="00F84BD7" w:rsidRPr="00F84BD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ст-ца Романовская </w:t>
      </w:r>
    </w:p>
    <w:p w:rsidR="006F67F2" w:rsidRDefault="00F84BD7" w:rsidP="006C65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4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4BD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6F67F2" w:rsidTr="006F67F2">
        <w:tc>
          <w:tcPr>
            <w:tcW w:w="7196" w:type="dxa"/>
          </w:tcPr>
          <w:p w:rsidR="006F67F2" w:rsidRDefault="006F67F2" w:rsidP="006F67F2">
            <w:pPr>
              <w:shd w:val="clear" w:color="auto" w:fill="FFFFFF"/>
              <w:tabs>
                <w:tab w:val="left" w:pos="0"/>
                <w:tab w:val="left" w:pos="680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652CB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О порядке </w:t>
            </w:r>
            <w:r w:rsidRPr="007652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взаимодействия Администрации Романовского</w:t>
            </w:r>
          </w:p>
          <w:p w:rsidR="006F67F2" w:rsidRDefault="006F67F2" w:rsidP="006F67F2">
            <w:pPr>
              <w:shd w:val="clear" w:color="auto" w:fill="FFFFFF"/>
              <w:tabs>
                <w:tab w:val="left" w:pos="0"/>
                <w:tab w:val="left" w:pos="680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652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7652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получателями бюджетных средств, </w:t>
            </w:r>
          </w:p>
          <w:p w:rsidR="006F67F2" w:rsidRDefault="006F67F2" w:rsidP="006F67F2">
            <w:pPr>
              <w:shd w:val="clear" w:color="auto" w:fill="FFFFFF"/>
              <w:tabs>
                <w:tab w:val="left" w:pos="0"/>
                <w:tab w:val="left" w:pos="680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652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муниципальными бюджетными учреждениями при  </w:t>
            </w:r>
          </w:p>
          <w:p w:rsidR="006F67F2" w:rsidRDefault="006F67F2" w:rsidP="006F67F2">
            <w:pPr>
              <w:shd w:val="clear" w:color="auto" w:fill="FFFFFF"/>
              <w:tabs>
                <w:tab w:val="left" w:pos="0"/>
                <w:tab w:val="left" w:pos="680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652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осуществлении контроля, предусмотренного частью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7652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5 статьи 99 Федерального закона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7652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«О контрактной системе в сфере закупок товаров, работ, услуг для обеспечения </w:t>
            </w:r>
          </w:p>
          <w:p w:rsidR="006F67F2" w:rsidRDefault="006F67F2" w:rsidP="006F67F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846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52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государственных и муниципальных нужд»</w:t>
            </w:r>
          </w:p>
        </w:tc>
      </w:tr>
    </w:tbl>
    <w:p w:rsidR="00F84BD7" w:rsidRPr="00F84BD7" w:rsidRDefault="00F84BD7" w:rsidP="006C65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4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4BD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C65F7" w:rsidRDefault="00A10634" w:rsidP="006C6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соответствии</w:t>
      </w: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 Федеральным законом от 01.05.2019 № 71-ФЗ «О внесении изменений в</w:t>
      </w: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деральный</w:t>
      </w: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закон «О контрактной системе в сфере закупок товаров,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и Постановлением Правительства Российской Федерации от 27.12.2019 № 1906 «О внесении изменений в некоторые акта Правительства Российской Федерации»:</w:t>
      </w:r>
    </w:p>
    <w:p w:rsidR="006C65F7" w:rsidRDefault="006C65F7" w:rsidP="006C6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6C65F7" w:rsidRDefault="006C65F7" w:rsidP="006C6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1. </w:t>
      </w:r>
      <w:r w:rsidR="00116209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Утвердить Порядок </w:t>
      </w:r>
      <w:r w:rsidR="00A10634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взаимодействия Администрации Романовского сельского поселения с получателями бюджетных средств, муниципальными бюджетными учреждениями при  осуществлении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 согласно </w:t>
      </w:r>
      <w:r w:rsidR="00264EFC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</w:t>
      </w:r>
      <w:r w:rsidR="00116209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риложени</w:t>
      </w:r>
      <w:r w:rsidR="00A10634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ю</w:t>
      </w:r>
      <w:r w:rsidR="00116209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6C65F7" w:rsidRDefault="006C65F7" w:rsidP="006C6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2. </w:t>
      </w:r>
      <w:r w:rsidR="00F84BD7" w:rsidRPr="006C65F7">
        <w:rPr>
          <w:rFonts w:ascii="Times New Roman" w:hAnsi="Times New Roman" w:cs="Times New Roman"/>
          <w:sz w:val="28"/>
          <w:szCs w:val="28"/>
        </w:rPr>
        <w:t>Признать утратившим силу распоряжение Администрации Романовского сельского поселения от 29.12.2016 № 118 «</w:t>
      </w:r>
      <w:r w:rsidR="00F84BD7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порядке взаимодействия при осуществлении контроля Администрации Романовского сельского поселения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нужд».</w:t>
      </w:r>
      <w:r w:rsidR="00F84BD7" w:rsidRPr="006C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5F7" w:rsidRDefault="006C65F7" w:rsidP="006C6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3. </w:t>
      </w:r>
      <w:r w:rsidR="00116209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Главным распорядителям средств местного бюджета и специалистам Администрации Романовского сельского поселения обеспечить исполнение настоящего распоряжения.</w:t>
      </w:r>
    </w:p>
    <w:p w:rsidR="006C65F7" w:rsidRDefault="006C65F7" w:rsidP="006C6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4. </w:t>
      </w:r>
      <w:r w:rsidR="00116209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Настоящее распоряжение вступает в силу с </w:t>
      </w: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момента подписания</w:t>
      </w:r>
      <w:r w:rsidR="00116209" w:rsidRPr="006C65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6209" w:rsidRPr="006C65F7" w:rsidRDefault="006C65F7" w:rsidP="006C65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5. </w:t>
      </w:r>
      <w:r w:rsidR="00116209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за исполнением настоящего распоряжения оставляю за собой.</w:t>
      </w:r>
    </w:p>
    <w:p w:rsidR="00116209" w:rsidRPr="006C65F7" w:rsidRDefault="00116209" w:rsidP="006C6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84BD7" w:rsidRDefault="00F84BD7" w:rsidP="006C65F7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F84BD7" w:rsidRDefault="00F84BD7" w:rsidP="006C6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84BD7" w:rsidRPr="00F84BD7" w:rsidRDefault="001A071E" w:rsidP="006C6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И.о. г</w:t>
      </w:r>
      <w:r w:rsidR="00F84BD7" w:rsidRPr="00F84BD7">
        <w:rPr>
          <w:rFonts w:ascii="Times New Roman" w:hAnsi="Times New Roman" w:cs="Times New Roman"/>
          <w:sz w:val="28"/>
        </w:rPr>
        <w:t>лав</w:t>
      </w:r>
      <w:r>
        <w:rPr>
          <w:rFonts w:ascii="Times New Roman" w:hAnsi="Times New Roman" w:cs="Times New Roman"/>
          <w:sz w:val="28"/>
        </w:rPr>
        <w:t>ы</w:t>
      </w:r>
      <w:r w:rsidR="00F84BD7" w:rsidRPr="00F84BD7">
        <w:rPr>
          <w:rFonts w:ascii="Times New Roman" w:hAnsi="Times New Roman" w:cs="Times New Roman"/>
          <w:sz w:val="28"/>
        </w:rPr>
        <w:t xml:space="preserve"> Администрации</w:t>
      </w:r>
    </w:p>
    <w:p w:rsidR="004A1A04" w:rsidRDefault="00F84BD7" w:rsidP="006C65F7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F84BD7">
        <w:rPr>
          <w:rFonts w:ascii="Times New Roman" w:hAnsi="Times New Roman" w:cs="Times New Roman"/>
          <w:sz w:val="28"/>
        </w:rPr>
        <w:t xml:space="preserve">Романовского сельского поселения  </w:t>
      </w:r>
      <w:r>
        <w:rPr>
          <w:rFonts w:ascii="Times New Roman" w:hAnsi="Times New Roman" w:cs="Times New Roman"/>
          <w:sz w:val="28"/>
        </w:rPr>
        <w:t xml:space="preserve">  </w:t>
      </w:r>
      <w:r w:rsidRPr="00F84BD7">
        <w:rPr>
          <w:rFonts w:ascii="Times New Roman" w:hAnsi="Times New Roman" w:cs="Times New Roman"/>
          <w:sz w:val="28"/>
        </w:rPr>
        <w:t xml:space="preserve">                                    </w:t>
      </w:r>
      <w:r w:rsidR="001A071E">
        <w:rPr>
          <w:rFonts w:ascii="Times New Roman" w:hAnsi="Times New Roman" w:cs="Times New Roman"/>
          <w:sz w:val="28"/>
        </w:rPr>
        <w:t>С.Н. Аникеенко</w:t>
      </w:r>
    </w:p>
    <w:p w:rsidR="00F84BD7" w:rsidRDefault="00F84BD7" w:rsidP="006C65F7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F84BD7" w:rsidRDefault="00F84BD7" w:rsidP="00F84BD7">
      <w:pPr>
        <w:spacing w:after="0"/>
        <w:ind w:left="709"/>
        <w:rPr>
          <w:rFonts w:ascii="Times New Roman" w:hAnsi="Times New Roman" w:cs="Times New Roman"/>
          <w:sz w:val="28"/>
        </w:rPr>
      </w:pPr>
    </w:p>
    <w:p w:rsidR="00F84BD7" w:rsidRDefault="00F84BD7" w:rsidP="00F84BD7">
      <w:pPr>
        <w:spacing w:after="0"/>
        <w:ind w:left="709"/>
        <w:rPr>
          <w:rFonts w:ascii="Times New Roman" w:hAnsi="Times New Roman" w:cs="Times New Roman"/>
          <w:sz w:val="28"/>
        </w:rPr>
      </w:pPr>
    </w:p>
    <w:p w:rsidR="00F84BD7" w:rsidRDefault="00F84BD7" w:rsidP="006C65F7">
      <w:pPr>
        <w:spacing w:after="0"/>
        <w:rPr>
          <w:rFonts w:ascii="Times New Roman" w:hAnsi="Times New Roman" w:cs="Times New Roman"/>
          <w:sz w:val="28"/>
        </w:rPr>
      </w:pPr>
    </w:p>
    <w:p w:rsidR="00F84BD7" w:rsidRPr="00F84BD7" w:rsidRDefault="00F84BD7" w:rsidP="00F84BD7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4A1A04" w:rsidRDefault="004A1A04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4EC1" w:rsidRDefault="000D4EC1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65F7" w:rsidRPr="004A1A04" w:rsidRDefault="006C65F7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EFC" w:rsidRPr="006C65F7" w:rsidRDefault="004A1A04" w:rsidP="006C65F7">
      <w:pPr>
        <w:spacing w:after="0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Приложение </w:t>
      </w:r>
    </w:p>
    <w:p w:rsidR="00264EFC" w:rsidRPr="006C65F7" w:rsidRDefault="004A1A04" w:rsidP="006C65F7">
      <w:pPr>
        <w:spacing w:after="0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к распоряжению Администрации Романовского сельского поселения </w:t>
      </w:r>
    </w:p>
    <w:p w:rsidR="004A1A04" w:rsidRPr="006C65F7" w:rsidRDefault="004A1A04" w:rsidP="006C65F7">
      <w:pPr>
        <w:spacing w:after="0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 w:rsidR="001A071E">
        <w:rPr>
          <w:rFonts w:ascii="Times New Roman" w:hAnsi="Times New Roman" w:cs="Times New Roman"/>
          <w:color w:val="000000"/>
          <w:sz w:val="28"/>
          <w:szCs w:val="28"/>
          <w:lang w:bidi="ru-RU"/>
        </w:rPr>
        <w:t>21.07.2020г.</w:t>
      </w: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№</w:t>
      </w:r>
      <w:r w:rsidR="001A071E">
        <w:rPr>
          <w:rFonts w:ascii="Times New Roman" w:hAnsi="Times New Roman" w:cs="Times New Roman"/>
          <w:color w:val="000000"/>
          <w:sz w:val="28"/>
          <w:szCs w:val="28"/>
          <w:lang w:bidi="ru-RU"/>
        </w:rPr>
        <w:t>46</w:t>
      </w:r>
    </w:p>
    <w:p w:rsidR="00264EFC" w:rsidRPr="004A1A04" w:rsidRDefault="00264EFC" w:rsidP="00264EFC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27695A" w:rsidRPr="00195C2A" w:rsidRDefault="006C65F7" w:rsidP="006C65F7">
      <w:pPr>
        <w:shd w:val="clear" w:color="auto" w:fill="FFFFFF"/>
        <w:spacing w:after="0" w:line="240" w:lineRule="auto"/>
        <w:ind w:firstLine="30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ПОРЯДОК</w:t>
      </w:r>
    </w:p>
    <w:p w:rsidR="0027695A" w:rsidRDefault="0027695A" w:rsidP="006C65F7">
      <w:pPr>
        <w:shd w:val="clear" w:color="auto" w:fill="FFFFFF"/>
        <w:spacing w:after="0" w:line="240" w:lineRule="auto"/>
        <w:ind w:firstLine="30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взаимодействия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</w:t>
      </w: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Романовского сельского поселения</w:t>
      </w:r>
    </w:p>
    <w:p w:rsidR="006C65F7" w:rsidRDefault="0027695A" w:rsidP="006C65F7">
      <w:pPr>
        <w:shd w:val="clear" w:color="auto" w:fill="FFFFFF"/>
        <w:spacing w:after="0" w:line="240" w:lineRule="auto"/>
        <w:ind w:firstLine="30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 получателями бюджетных средств, муниципальными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бюджетными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учреждениями </w:t>
      </w: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  осуществлении контроля, предусмотренного частью</w:t>
      </w:r>
    </w:p>
    <w:p w:rsidR="0027695A" w:rsidRPr="00195C2A" w:rsidRDefault="0027695A" w:rsidP="006C65F7">
      <w:pPr>
        <w:shd w:val="clear" w:color="auto" w:fill="FFFFFF"/>
        <w:spacing w:after="0" w:line="240" w:lineRule="auto"/>
        <w:ind w:firstLine="30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5 статьи 99 Федерального закона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«О контрактной системе в сфере закупок товаров,</w:t>
      </w:r>
      <w:r w:rsidR="009C60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работ, услуг для обеспечения </w:t>
      </w: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государственных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195C2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 муниципальных нужд»</w:t>
      </w:r>
    </w:p>
    <w:p w:rsidR="0027695A" w:rsidRPr="00195C2A" w:rsidRDefault="0027695A" w:rsidP="0027695A">
      <w:pPr>
        <w:shd w:val="clear" w:color="auto" w:fill="FFFFFF"/>
        <w:spacing w:after="0" w:line="240" w:lineRule="auto"/>
        <w:ind w:firstLine="30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4EFC" w:rsidRPr="006C65F7" w:rsidRDefault="0027695A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1. </w:t>
      </w:r>
      <w:r w:rsidR="00264EFC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Настоящий Порядок устанавливает правила взаимодействия Администрации Романовского сельского поселения (далее – Администрация) с получателями бюджетных средств, муниципальными бюджетными учреждениями Романовского сельского поселения при  осуществлении контроля, предусмотренного </w:t>
      </w:r>
      <w:hyperlink r:id="rId9" w:history="1">
        <w:r w:rsidR="00264EFC"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частью 5 статьи 99</w:t>
        </w:r>
      </w:hyperlink>
      <w:r w:rsidR="00264EFC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Федерального закона «О контрактной системе в сфере закупок товаров, работ, услуг для обеспечения государственных и муниципальных нужд» (далее - субъекты контроля), а также формы направления субъектами контроля сведений в случаях, предусмотренных  </w:t>
      </w:r>
      <w:hyperlink r:id="rId10" w:history="1">
        <w:r w:rsidR="00264EFC"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пунктом</w:t>
        </w:r>
        <w:r w:rsid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 xml:space="preserve"> </w:t>
        </w:r>
        <w:r w:rsidR="00264EFC"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10</w:t>
        </w:r>
      </w:hyperlink>
      <w:r w:rsidR="00264EFC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Правил осуществления контроля, предусмотренного </w:t>
      </w:r>
      <w:hyperlink r:id="rId11" w:history="1">
        <w:r w:rsidR="00264EFC"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частью 5 статьи 99</w:t>
        </w:r>
      </w:hyperlink>
      <w:r w:rsidR="00264EFC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Федерального закона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12 декабря 2015 года №  1367 (далее – Правила контроля), и формы протоколов, направляемых Администрацией субъектам контроля.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Настоящий порядок применяется при размещении субъектами контроля в единой информационной системе в сфере закупок (далее – ЕИС) документов, определенных Федеральным </w:t>
      </w:r>
      <w:hyperlink r:id="rId12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законом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 5 апреля 2013 года № 44-ФЗ «О контрактной системе в сфере закупок товаров, работ, услуг для обеспечения государственных и муниципальных нужд», в целях осуществления контроля, предусмотренного </w:t>
      </w:r>
      <w:hyperlink r:id="rId13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частью 5 статьи 99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указанного Федерального закона (далее соответственно - контроль, Федеральный закон № 44-ФЗ).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2. Контроль осуществляется в отношении соответствия информации, содержащейся в документах, указанных в </w:t>
      </w:r>
      <w:hyperlink r:id="rId14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части 5 статьи 99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Федерального закона № 44-ФЗ (далее соответственно - объекты контроля, контролируемая информация):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1) информации об объеме финансового обеспечения закупки, утвержденном и доведенном до заказчика в установленном порядке;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2) информации об идентификационном коде закупки, содержащейся: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а) в извещениях об осуществлении закупок, в документации о закупках, информации, содержащейся в планах-графиках;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б) в условиях проектов контрактов, направляемых участникам закупок, 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в) в реестре контрактов, заключенных заказчиками, условиям контрактов</w:t>
      </w:r>
      <w:r w:rsid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3. В соответствии с пунктом 4 Правил контроля субъектами контроля, осуществляемого </w:t>
      </w:r>
      <w:r w:rsidR="00AA09BA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Администрацией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являются: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1) муниципальные заказчики, осуществляющие закупки от имени муниципального образования за счет средств местного бюджета, в том числе при передаче им полномочий муниципального заказчика в соответствии с бюджетным законодательством Российской Федерации (далее - получатели бюджетных средств);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2) муниципальные бюджетные учреждения, осуществляющие закупки в соответствии с </w:t>
      </w:r>
      <w:hyperlink r:id="rId15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частью 1 статьи 15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Федерального закона № 44-ФЗ (далее - муниципальные бюджетные учреждения);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4. Взаимодействие субъектов контроля с </w:t>
      </w:r>
      <w:r w:rsidR="00AA09BA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Администрацией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 целях контроля информации, определенной </w:t>
      </w:r>
      <w:hyperlink r:id="rId16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частью 5 статьи 99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Федерального закона № 44-ФЗ, содержащейся в объектах контроля, осуществляется при размещении в единой информационной системе в сфере закупок посредством информационного взаимодействия ЕИС с государственной интегрированной информационной системой управления общественными финансами «Электронный бюджет» объектов контроля в форме электронного документа в соответствии с едиными форматами, установленными Министерством финансов Российской Федерации в соответствии с </w:t>
      </w:r>
      <w:hyperlink r:id="rId17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Правилами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функционирования ЕИС в сфере закупок, утвержденными постановлением Правительства Российской Федерации от 23 декабря 2015 года № 1414  (далее - электронный документ, информационная система «Электронный бюджет», форматы).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Контроль в отношении объектов контроля, не подлежащих в соответствии с Федеральным </w:t>
      </w:r>
      <w:hyperlink r:id="rId18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законом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№ 44-ФЗ размещению в информационной системе, осуществляется в соответствии с отдельным порядком.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5. При размещении электронного документа </w:t>
      </w:r>
      <w:r w:rsidR="00AA09BA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Администрация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посредством информационной системы «Электронный бюджет» направляет субъекту контроля уведомление в форме электронного документа о начале проведения контроля (в случае соответствия электронного документа форматам) с указанием в нем даты и времени или невозможности проведения контроля (в случае несоответствия электронного документа форматам).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6. Электронные документы должны быть подписаны соответствующей требованиям Федерального </w:t>
      </w:r>
      <w:hyperlink r:id="rId19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закона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№ 44-ФЗ электронной подписью лица, имеющего право действовать от имени субъекта контроля.</w:t>
      </w:r>
    </w:p>
    <w:p w:rsidR="00AA09BA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7.  </w:t>
      </w:r>
      <w:r w:rsidR="00AA09BA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 осуществлении контроля Администрацией проводятся:</w:t>
      </w:r>
    </w:p>
    <w:p w:rsidR="00AA09BA" w:rsidRPr="006C65F7" w:rsidRDefault="00AA09BA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а) проверка информации об объеме финансового обеспечения, включенной в планы графики закупок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 части непревышения объема финансового обеспечения над:</w:t>
      </w:r>
    </w:p>
    <w:p w:rsidR="00AA09BA" w:rsidRPr="006C65F7" w:rsidRDefault="00AA09BA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лимитами бюджетных обязательств на закупку товаров, работ, услуг, на соответствующий финансовый год и плановый период, доведенными в установленном порядке до муниципального заказчика как получателя бюджетных средств с учетом принятых и неисполненных обязательств субъектами контроля, а также объемами средств, содержащимися в нормативных правовых актах,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обязательств;</w:t>
      </w:r>
    </w:p>
    <w:p w:rsidR="00AA09BA" w:rsidRPr="006C65F7" w:rsidRDefault="00AA09BA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показателями выплат на закупку товаров, работ, услуг на соответствующий финансовый год и плановый период, осуществляемых в соответствии с Федеральным </w:t>
      </w:r>
      <w:hyperlink r:id="rId20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законом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включенными в планы финансово-хозяйственной деятельности (далее – план ФХД) муниципальных бюджетных и автономных учреждений, по году начала закупки;</w:t>
      </w:r>
    </w:p>
    <w:p w:rsidR="00AA09BA" w:rsidRPr="006C65F7" w:rsidRDefault="00AA09BA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б) проверка контролируемой информации в части:</w:t>
      </w:r>
    </w:p>
    <w:p w:rsidR="00AA09BA" w:rsidRPr="006C65F7" w:rsidRDefault="00AA09BA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непревышения начальной (максимальной) цены контракта, цены контракта, заключаемого с единственным поставщиком (подрядчиком, исполнителем), по соответствующему идентификационному коду закупки, содержащейся в плане-графике закупок;</w:t>
      </w:r>
    </w:p>
    <w:p w:rsidR="00AA09BA" w:rsidRPr="006C65F7" w:rsidRDefault="00AA09BA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соответствия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закупки, содержащихся в извещении об осуществлении закупки, приглашении принять участие в определении поставщика (подрядчика, исполнителя), проекте контракта, заключаемого с единственным поставщиком (подрядчиком, исполнителем), и (или) в документации о закупке, включая изменения указанных извещения, приглашения, проекта контракта и (или) документации, аналогичной цене, содержащейся в плане-графике закупок;</w:t>
      </w:r>
    </w:p>
    <w:p w:rsidR="00AA09BA" w:rsidRPr="006C65F7" w:rsidRDefault="00AA09BA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соответствия цены проекта контракта и идентификационного кода закупки, содержащихся в указанном проекте, направляемом участнику закупки (возвращаемом участником закупки подписанным), с которым заключается указанный контракт, аналогичной информации, содержащейся в протоколе определения поставщика (подрядчика, исполнителя), а в случае принятия заказчиком решения, предусмотренного частью 18 статьи 34 Федерального закона, - непревышения цены проекта контракта над начальной (максимальной) ценой контракта, содержащейся в документации о закупке;  </w:t>
      </w:r>
    </w:p>
    <w:p w:rsidR="00AA09BA" w:rsidRPr="006C65F7" w:rsidRDefault="00AA09BA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соответствия цены проекта контракта и идентификационного кода закупки, содержащихся в информации, включаемой в реестр контрактов, заключенных заказчиками, а также сведения о контракте, направленных для включения в реестр контрактов, содержащий сведения, а также в сведениях о контракте, направленных для включения в реестр контрактов, содержащий сведения, составляющие государственную тайну, аналогичной информации, указанной в условиях контракта.».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8. При осуществлении взаимодействия с субъектами контроля </w:t>
      </w:r>
      <w:r w:rsidR="00AA09BA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Администрация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проверяет контролируемую информацию, включенную в план 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график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закупок, в части объема финансового обеспечения закупок: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1) для получателей бюджетных средств: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 предмет непревышения доведенных в установленном порядке субъекту контроля как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поставленных в установленном порядке на учет бюджетных обязательств  (далее - Порядок учета бюджетных обязательств);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предмет непревышения сведений  об объемах средств, указанных в правовых актах (проектах актов, размещенных в установленном порядке в целях общественного обсуждения),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обязательств, направляемых в </w:t>
      </w:r>
      <w:r w:rsidR="00AA09BA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ю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форме согласно </w:t>
      </w:r>
      <w:hyperlink r:id="rId21" w:anchor="P714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приложению № 1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к настоящему Порядку, в случае включения в план 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график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закупок информации о закупках, оплата которых планируется по истечении планового периода;</w:t>
      </w:r>
    </w:p>
    <w:p w:rsidR="00152775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2) для муниципальных бюджетных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учреждений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на предмет непревышения объема финансового обеспечения, содержащегося в планах 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графиках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закупок, над показателями выплат по расходам на закупки товаров, работ, услуг, осуществляемых в соответствии с Федеральным </w:t>
      </w:r>
      <w:hyperlink r:id="rId22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законом</w:t>
        </w:r>
      </w:hyperlink>
      <w:r w:rsidR="00152775" w:rsidRPr="006C65F7">
        <w:rPr>
          <w:rFonts w:ascii="Times New Roman" w:hAnsi="Times New Roman" w:cs="Times New Roman"/>
          <w:sz w:val="28"/>
          <w:szCs w:val="28"/>
        </w:rPr>
        <w:t xml:space="preserve">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№ 44-ФЗ, отраженных в плане ФХД муниципального учреждения;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9.  При осуществлении взаимодействия с субъектами контроля </w:t>
      </w:r>
      <w:r w:rsidR="00AA09BA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Администрация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проверяет контролируемую информацию в части объема финансового обеспечения закупок, включаемого в план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график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закупок: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1) при размещении субъектами контроля в соответствии с </w:t>
      </w:r>
      <w:hyperlink r:id="rId23" w:anchor="P43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пунктом 4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настоящего Порядка объектов контроля в ЕИС;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2) при постановке </w:t>
      </w:r>
      <w:r w:rsidR="00AA09BA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Администрацией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учет бюджетных обязательств или внесении изменений в постановленное на учет бюджетное обязательство в соответствии с Порядком учета бюджетных обязательств, связанных с закупками товаров, работ, услуг, не включенными в план 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график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закупок;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3) при уменьшении в установленном порядке субъекту контроля как получателю бюджетных средств лимитов бюджетных обязательств, доведенных на принятие и (или) исполнение бюджетных обязательств, связанных с закупками товаров, работ, услуг;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4) при уменьшении показателей выплат на закупку товаров, работ, услуг, осуществляемых в соответствии с Федеральным </w:t>
      </w:r>
      <w:hyperlink r:id="rId24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законом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№ 44-ФЗ, включенных в планы ФХД муниципальных учреждений, не являющихся получателями бюджетных средств;</w:t>
      </w:r>
    </w:p>
    <w:p w:rsidR="00152775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10. 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 осуществлении взаимодействия с субъектами контроля Администрация проверяет в соответствии с </w:t>
      </w:r>
      <w:hyperlink r:id="rId25" w:history="1">
        <w:r w:rsidR="00152775"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подпунктом 2 пункта 7</w:t>
        </w:r>
      </w:hyperlink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настоящего Порядка следующие объекты контроля:</w:t>
      </w:r>
    </w:p>
    <w:p w:rsidR="00152775" w:rsidRPr="006C65F7" w:rsidRDefault="00152775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1) извещение об осуществлении закупки, проект контракта, заключаемый с единственным поставщиком (подрядчиком, исполнителем), и (или) документацию о закупке (сведения о приглашении, сведения о проекте контракта и (или) сведения о документации) на соответствие содержащихся в них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 - начальной (максимальной) цене контракта, цене контракта, заключаемого с единственным поставщиком (подрядчиком, исполнителем) по соответствующему идентификационному коду закупки, указанным в плане-графике закупок;</w:t>
      </w:r>
    </w:p>
    <w:p w:rsidR="00152775" w:rsidRPr="006C65F7" w:rsidRDefault="00152775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2) проект контракта, направляемый участнику закупки (контракт, возвращаемый участником закупки) (сведения о проекте контракта) на соответствие содержащихся в нем (них):</w:t>
      </w:r>
    </w:p>
    <w:p w:rsidR="00152775" w:rsidRPr="006C65F7" w:rsidRDefault="00152775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идентификационного кода закупки - аналогичной информации, содержащейся в протоколе определения поставщика (подрядчика, исполнителя) (сведениях о протоколе);</w:t>
      </w:r>
    </w:p>
    <w:p w:rsidR="00152775" w:rsidRPr="006C65F7" w:rsidRDefault="00152775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цены контракта - цене, указанной в протоколе (сведениях о протоколе), предложенной участником закупки, с которым заключается контракт;</w:t>
      </w:r>
    </w:p>
    <w:p w:rsidR="00152775" w:rsidRPr="006C65F7" w:rsidRDefault="00152775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3) информацию, включаемую в реестр контрактов  на соответствие:</w:t>
      </w:r>
    </w:p>
    <w:p w:rsidR="00152775" w:rsidRPr="006C65F7" w:rsidRDefault="00152775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идентификационного кода закупки - аналогичной информации, содержащейся в условиях контракта (в сведениях о контракте);</w:t>
      </w:r>
    </w:p>
    <w:p w:rsidR="00152775" w:rsidRPr="006C65F7" w:rsidRDefault="00152775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информации (сведений) о цене контракта - цене, указанной в условиях контракта в контракте (в сведениях о проекте контракта).</w:t>
      </w:r>
    </w:p>
    <w:p w:rsidR="00152775" w:rsidRPr="006C65F7" w:rsidRDefault="00152775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Указанные в настоящем пункте настоящего Порядка объекты контроля проверяются Финансовым отделом при размещении в ЕИС.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11.  Предусмотренное </w:t>
      </w:r>
      <w:hyperlink r:id="rId26" w:anchor="P84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пунктом 10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настоящего Порядка взаимодействие субъектов контроля с </w:t>
      </w:r>
      <w:r w:rsidR="00AA09BA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Администрацией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при проверке объектов контроля (сведений об объектах контроля), указанных в </w:t>
      </w:r>
      <w:hyperlink r:id="rId27" w:anchor="P86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подпунктах 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2 - 5 пункта 10 настоящего Порядка, осуществляется с учетом следующих особенностей: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1) объекты контроля (сведения об объектах контроля), направляемые уполномоченными органами, уполномоченными учреждениями, осуществляющими определение поставщиков (исполнителей, подрядчиков) для одного или нескольких заказчиков в соответствии со </w:t>
      </w:r>
      <w:hyperlink r:id="rId28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статьей 26</w:t>
        </w:r>
      </w:hyperlink>
      <w:r w:rsidRPr="006C65F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Федерального закона № 44-ФЗ, а также организатором совместных конкурсов и аукционов, проводимых в соответствии со </w:t>
      </w:r>
      <w:hyperlink r:id="rId29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статьей 25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Федерального закона № 44-ФЗ, проверяются на:</w:t>
      </w:r>
    </w:p>
    <w:p w:rsidR="00152775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соответствие начальной (максимальной) цены контракта и идентификационного кода закупки по каждой закупке, включенной в такое извещение и (или) документацию (сведения о приглашении и (или) сведения о документации), начальной (максимальной) цене контракта по соответствующему идентификационному коду закупки и идентификационному коду закупки, указанным в плане-графике закупок соответствующего заказчика; 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непревышение включенной в протокол определения поставщика (подрядчика, исполнителя) (сведения о протоколе) цены, предложенной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 </w:t>
      </w:r>
      <w:hyperlink r:id="rId30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закона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№ 44-ФЗ, над начальной (максимальной) ценой, содержащейся в документации о закупке (сведениях о документации) по закупке соответствующего заказчика, и на соответствие идентификационного кода закупки, указанного в таком протоколе (сведениях о протоколе), аналогичной информации, содержащейся в документации о закупке (сведениях о документации) по закупке соответствующего заказчика;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соответствие включенных в проект контракта, направляемого участнику закупки (контракт, возвращаемый участником закупки) (сведениях о проекте контракта):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идентификационного кода закупки - аналогичной информации по закупке соответствующего заказчика, содержащейся в протоколе, извещении и (или) документации (сведениях о протоколе, сведениях о приглашении и (или) сведениях о документации);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цены контракта - цене, указанной в протоколе определения поставщика (подрядчика, исполнителя) (сведениях о протоколе), предложенной участником закупки, с которым заключается контракт, по закупке соответствующего заказчика;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2) объекты контроля по закупкам, указываемым в плане-графике закупок отдельной строкой в случаях, установленных Правительством Российской Федерации, проверяются на непревышение включенной в план-график закупок информации о планируемых платежах по таким закупкам с учетом: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информации о начальной (максимальной) цене, указанной в размещенных извещениях об осуществлении закупок и (или) документации о закупке, проектах контрактов, направленных единственному поставщику (подрядчику, исполнителю) (сведениях о приглашении и (или) документации, сведениях о проекте контракта), в отношении закупок, процедуры отбора поставщика (исполнителя, подрядчика) по которым не завершены;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суммы цен по контрактам, заключенным по итогам указанных в настоящем пункте закупок;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3) проект контракта, при заключении контракта с несколькими участниками закупки в случаях, предусмотренных </w:t>
      </w:r>
      <w:hyperlink r:id="rId31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частью 10 статьи 34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Федерального закона № 44-ФЗ, проверяется на: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соответствие идентификационного кода закупки - аналогичной информации, содержащейся в документации о закупке (сведениях о документации);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непревышение суммы цен таких контрактов над начальной (максимальной) ценой, указанной в документации о закупке (сведениях о документации).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12. В случае соответствия при проведении проверки объекта контроля требованиям, установленным </w:t>
      </w:r>
      <w:r w:rsidRPr="006C65F7">
        <w:rPr>
          <w:rFonts w:ascii="Times New Roman" w:hAnsi="Times New Roman" w:cs="Times New Roman"/>
          <w:sz w:val="28"/>
          <w:szCs w:val="28"/>
        </w:rPr>
        <w:t xml:space="preserve">Правилами контроля и настоящим Порядком, объект контроля размещается в ЕИС и </w:t>
      </w:r>
      <w:r w:rsidR="00AA09BA" w:rsidRPr="006C65F7">
        <w:rPr>
          <w:rFonts w:ascii="Times New Roman" w:hAnsi="Times New Roman" w:cs="Times New Roman"/>
          <w:sz w:val="28"/>
          <w:szCs w:val="28"/>
        </w:rPr>
        <w:t>Администрация</w:t>
      </w:r>
      <w:r w:rsidR="00152775" w:rsidRPr="006C65F7">
        <w:rPr>
          <w:rFonts w:ascii="Times New Roman" w:hAnsi="Times New Roman" w:cs="Times New Roman"/>
          <w:sz w:val="28"/>
          <w:szCs w:val="28"/>
        </w:rPr>
        <w:t xml:space="preserve"> </w:t>
      </w:r>
      <w:r w:rsidRPr="006C65F7">
        <w:rPr>
          <w:rFonts w:ascii="Times New Roman" w:hAnsi="Times New Roman" w:cs="Times New Roman"/>
          <w:sz w:val="28"/>
          <w:szCs w:val="28"/>
        </w:rPr>
        <w:t xml:space="preserve">направляет субъекту </w:t>
      </w:r>
      <w:r w:rsidRPr="006C65F7">
        <w:rPr>
          <w:rFonts w:ascii="Times New Roman" w:hAnsi="Times New Roman" w:cs="Times New Roman"/>
          <w:sz w:val="28"/>
          <w:szCs w:val="28"/>
        </w:rPr>
        <w:lastRenderedPageBreak/>
        <w:t xml:space="preserve">контроля уведомление о результате контроля по форме согласно приложению </w:t>
      </w:r>
      <w:r w:rsidR="003147F4" w:rsidRPr="006C65F7">
        <w:rPr>
          <w:rFonts w:ascii="Times New Roman" w:hAnsi="Times New Roman" w:cs="Times New Roman"/>
          <w:sz w:val="28"/>
          <w:szCs w:val="28"/>
        </w:rPr>
        <w:t xml:space="preserve">№ 1 </w:t>
      </w:r>
      <w:r w:rsidRPr="006C65F7">
        <w:rPr>
          <w:rFonts w:ascii="Times New Roman" w:hAnsi="Times New Roman" w:cs="Times New Roman"/>
          <w:sz w:val="28"/>
          <w:szCs w:val="28"/>
        </w:rPr>
        <w:t xml:space="preserve"> к настоящему Порядку, которое размещается в ЕИС.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13. В случае несоответствия контролируемой информации требованиям, установленным </w:t>
      </w:r>
      <w:hyperlink r:id="rId32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частью 5 статьи 99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Федерального закона № 44-ФЗ, </w:t>
      </w:r>
      <w:r w:rsidR="00AA09BA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Администрация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направляет субъектам контроля в информационной системе «Электронный бюджет» </w:t>
      </w:r>
      <w:r w:rsidR="003147F4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hyperlink r:id="rId33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протокол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 несоответствии контролируемой информации требованиям, установленным </w:t>
      </w:r>
      <w:hyperlink r:id="rId34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частью 5 статьи 99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Федерального закона № 44-ФЗ, по форме согласно приложению № </w:t>
      </w:r>
      <w:r w:rsidR="003147F4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 настоящему Порядку с указанием выявленных нарушений, а объекты контроля, подлежащие в соответствии с Федеральным </w:t>
      </w:r>
      <w:hyperlink r:id="rId35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законом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№ 44-ФЗ размещению в ЕИС, не размещаются в ЕИС до устранения указанного нарушения и прохождения повторного контроля, при проверке контролируемой информации, содержащейся: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плане 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графике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закупок получателей бюджетных средств - до внесения соответствующих изменений в план 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график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плане 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графике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закупок  муниципальных бюджетных учреждений - до внесения изменений в план </w:t>
      </w:r>
      <w:r w:rsidR="00152775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график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закупок не размещаются в ЕИС извещения об осуществлении закупки, проекты контрактов, заключаемых с единственным поставщиком (исполнителем, подрядчиком);</w:t>
      </w:r>
    </w:p>
    <w:p w:rsidR="00264EFC" w:rsidRPr="006C65F7" w:rsidRDefault="00264EFC" w:rsidP="006C65F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объектах контроля, указанных в </w:t>
      </w:r>
      <w:hyperlink r:id="rId36" w:anchor="P84" w:history="1">
        <w:r w:rsidRPr="006C65F7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пункте 10</w:t>
        </w:r>
      </w:hyperlink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настоящего Порядка -  до внесения в них изменений такие объекты не размещаются в ЕИС.</w:t>
      </w:r>
    </w:p>
    <w:p w:rsidR="003147F4" w:rsidRPr="006C65F7" w:rsidRDefault="003147F4" w:rsidP="006C6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14. Администрация в течение 3 часов с момента формирования результатов контроля уведомляет в соответствии с пункт</w:t>
      </w:r>
      <w:r w:rsidR="002E66F7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ами </w:t>
      </w: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12</w:t>
      </w:r>
      <w:r w:rsidR="002E66F7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, 13</w:t>
      </w: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настоящего Порядка по формам согласно приложениям</w:t>
      </w:r>
      <w:r w:rsidR="002E66F7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№№</w:t>
      </w:r>
      <w:r w:rsidR="002E66F7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1</w:t>
      </w: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>,</w:t>
      </w:r>
      <w:r w:rsidR="002E66F7"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 </w:t>
      </w:r>
      <w:r w:rsidRPr="006C65F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 настоящему Порядку субъект контроля об указанных результатах.</w:t>
      </w:r>
    </w:p>
    <w:p w:rsidR="004A1A04" w:rsidRPr="004A1A04" w:rsidRDefault="004A1A04" w:rsidP="00264EF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</w:rPr>
      </w:pPr>
    </w:p>
    <w:p w:rsidR="004A1A04" w:rsidRPr="004A1A04" w:rsidRDefault="004A1A04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4A1A04" w:rsidRPr="004A1A04" w:rsidRDefault="004A1A04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4A1A04" w:rsidRPr="004A1A04" w:rsidRDefault="004A1A04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1A071E" w:rsidRPr="00F84BD7" w:rsidRDefault="001A071E" w:rsidP="001A07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И.о. г</w:t>
      </w:r>
      <w:r w:rsidRPr="00F84BD7">
        <w:rPr>
          <w:rFonts w:ascii="Times New Roman" w:hAnsi="Times New Roman" w:cs="Times New Roman"/>
          <w:sz w:val="28"/>
        </w:rPr>
        <w:t>лав</w:t>
      </w:r>
      <w:r>
        <w:rPr>
          <w:rFonts w:ascii="Times New Roman" w:hAnsi="Times New Roman" w:cs="Times New Roman"/>
          <w:sz w:val="28"/>
        </w:rPr>
        <w:t>ы</w:t>
      </w:r>
      <w:r w:rsidRPr="00F84BD7">
        <w:rPr>
          <w:rFonts w:ascii="Times New Roman" w:hAnsi="Times New Roman" w:cs="Times New Roman"/>
          <w:sz w:val="28"/>
        </w:rPr>
        <w:t xml:space="preserve"> Администрации</w:t>
      </w:r>
    </w:p>
    <w:p w:rsidR="001A071E" w:rsidRDefault="001A071E" w:rsidP="001A071E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F84BD7">
        <w:rPr>
          <w:rFonts w:ascii="Times New Roman" w:hAnsi="Times New Roman" w:cs="Times New Roman"/>
          <w:sz w:val="28"/>
        </w:rPr>
        <w:t xml:space="preserve">Романовского сельского поселения  </w:t>
      </w:r>
      <w:r>
        <w:rPr>
          <w:rFonts w:ascii="Times New Roman" w:hAnsi="Times New Roman" w:cs="Times New Roman"/>
          <w:sz w:val="28"/>
        </w:rPr>
        <w:t xml:space="preserve">  </w:t>
      </w:r>
      <w:r w:rsidRPr="00F84BD7">
        <w:rPr>
          <w:rFonts w:ascii="Times New Roman" w:hAnsi="Times New Roman" w:cs="Times New Roman"/>
          <w:sz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</w:rPr>
        <w:t>С.Н. Аникеенко</w:t>
      </w:r>
    </w:p>
    <w:p w:rsidR="004A1A04" w:rsidRPr="004A1A04" w:rsidRDefault="004A1A04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4A1A04" w:rsidRPr="004A1A04" w:rsidRDefault="004A1A04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4A1A04" w:rsidRPr="004A1A04" w:rsidRDefault="004A1A04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4A1A04" w:rsidRPr="004A1A04" w:rsidRDefault="004A1A04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4A1A04" w:rsidRDefault="004A1A04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027962" w:rsidRDefault="00027962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027962" w:rsidRDefault="00027962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027962" w:rsidRDefault="00027962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027962" w:rsidRDefault="00027962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027962" w:rsidRDefault="00027962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6C65F7" w:rsidRDefault="006C65F7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6C65F7" w:rsidRDefault="006C65F7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027962" w:rsidRDefault="00027962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027962" w:rsidRDefault="00027962" w:rsidP="004A1A04">
      <w:pPr>
        <w:spacing w:after="0"/>
        <w:ind w:firstLine="880"/>
        <w:rPr>
          <w:rFonts w:ascii="Times New Roman" w:hAnsi="Times New Roman" w:cs="Times New Roman"/>
        </w:rPr>
      </w:pPr>
    </w:p>
    <w:p w:rsidR="004A1A04" w:rsidRPr="006C65F7" w:rsidRDefault="004A1A04" w:rsidP="006C65F7">
      <w:pPr>
        <w:spacing w:after="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C65F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3147F4" w:rsidRPr="006C65F7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9C600C" w:rsidRPr="006C65F7" w:rsidRDefault="004A1A04" w:rsidP="006C65F7">
      <w:pPr>
        <w:shd w:val="clear" w:color="auto" w:fill="FFFFFF"/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9C600C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взаимодействия Администрации Романовского сельского поселения</w:t>
      </w:r>
    </w:p>
    <w:p w:rsidR="009C600C" w:rsidRPr="006C65F7" w:rsidRDefault="009C600C" w:rsidP="006C65F7">
      <w:pPr>
        <w:shd w:val="clear" w:color="auto" w:fill="FFFFFF"/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 получателями бюджетных средств, муниципальными бюджетными учреждениями при  осуществлении контроля, предусмотренного частью 5 статьи 99 Федерального закона «О контрактной системе в сфере закупок товаров,</w:t>
      </w:r>
      <w:r w:rsidR="006C65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работ, услуг для обеспечения государственных и муниципальных нужд»</w:t>
      </w:r>
    </w:p>
    <w:p w:rsidR="004A1A04" w:rsidRPr="004A1A04" w:rsidRDefault="004A1A04" w:rsidP="009C600C">
      <w:pPr>
        <w:spacing w:after="0"/>
        <w:ind w:left="5954"/>
        <w:jc w:val="center"/>
        <w:rPr>
          <w:rFonts w:ascii="Times New Roman" w:hAnsi="Times New Roman" w:cs="Times New Roman"/>
          <w:sz w:val="16"/>
          <w:szCs w:val="16"/>
        </w:rPr>
      </w:pPr>
    </w:p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1"/>
        <w:gridCol w:w="1134"/>
      </w:tblGrid>
      <w:tr w:rsidR="004A1A04" w:rsidRPr="006C65F7" w:rsidTr="006C65F7">
        <w:trPr>
          <w:jc w:val="center"/>
        </w:trPr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65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Уведомление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A1A04" w:rsidRPr="006C65F7" w:rsidRDefault="004A1A04" w:rsidP="004A1A04">
      <w:pPr>
        <w:spacing w:after="0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6C65F7">
        <w:rPr>
          <w:rFonts w:ascii="Times New Roman" w:hAnsi="Times New Roman" w:cs="Times New Roman"/>
          <w:b/>
          <w:bCs/>
          <w:spacing w:val="2"/>
          <w:sz w:val="24"/>
          <w:szCs w:val="24"/>
        </w:rPr>
        <w:t>о соответствии контролируемой информации требованиям, установленным частью 5 статьи 99 Федерального закона от 5 апреля 2013 г. № 44-ФЗ “О контрактной системе в сфере закупок товаров, работ, услуг для обеспечения государственных и муниципальных нужд”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479"/>
        <w:gridCol w:w="377"/>
        <w:gridCol w:w="238"/>
        <w:gridCol w:w="1968"/>
        <w:gridCol w:w="397"/>
        <w:gridCol w:w="397"/>
        <w:gridCol w:w="340"/>
        <w:gridCol w:w="1644"/>
        <w:gridCol w:w="1701"/>
      </w:tblGrid>
      <w:tr w:rsidR="004A1A04" w:rsidRPr="004A1A04" w:rsidTr="00A10634">
        <w:trPr>
          <w:cantSplit/>
          <w:trHeight w:hRule="exact" w:val="255"/>
        </w:trPr>
        <w:tc>
          <w:tcPr>
            <w:tcW w:w="856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4A1A04" w:rsidRPr="004A1A04" w:rsidTr="00A10634">
        <w:trPr>
          <w:cantSplit/>
        </w:trPr>
        <w:tc>
          <w:tcPr>
            <w:tcW w:w="856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4A1A04" w:rsidTr="00A10634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от “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A1A04" w:rsidRPr="006C65F7" w:rsidRDefault="004A1A04" w:rsidP="004A1A04">
            <w:pPr>
              <w:spacing w:after="0"/>
              <w:ind w:lef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4A1A04" w:rsidTr="00A10634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4A1A04" w:rsidTr="00A10634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контроля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КПП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4A1A04" w:rsidTr="00A10634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4A1A04" w:rsidTr="00A10634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4A1A04" w:rsidTr="00A10634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Наименование заказчика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КПП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4A1A04" w:rsidTr="00A10634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по ОКОПФ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4A1A04" w:rsidTr="00A10634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Форма собственности</w:t>
            </w:r>
          </w:p>
        </w:tc>
        <w:tc>
          <w:tcPr>
            <w:tcW w:w="41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по ОКФС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4A1A04" w:rsidTr="00A10634">
        <w:trPr>
          <w:cantSplit/>
          <w:trHeight w:val="238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Наименование бюджета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4A1A04" w:rsidTr="00A10634">
        <w:trPr>
          <w:cantSplit/>
          <w:trHeight w:val="284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Место нахождения (адрес)</w:t>
            </w:r>
          </w:p>
        </w:tc>
        <w:tc>
          <w:tcPr>
            <w:tcW w:w="41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1A04" w:rsidRPr="006C65F7" w:rsidRDefault="004A1A04" w:rsidP="004A1A04">
            <w:pPr>
              <w:spacing w:after="0"/>
              <w:ind w:right="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A04" w:rsidRPr="006C65F7" w:rsidRDefault="004A1A04" w:rsidP="004A1A04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1077"/>
        <w:gridCol w:w="1418"/>
        <w:gridCol w:w="2098"/>
        <w:gridCol w:w="1247"/>
        <w:gridCol w:w="1701"/>
      </w:tblGrid>
      <w:tr w:rsidR="004A1A04" w:rsidRPr="004A1A04" w:rsidTr="00A10634">
        <w:trPr>
          <w:cantSplit/>
          <w:trHeight w:val="284"/>
        </w:trPr>
        <w:tc>
          <w:tcPr>
            <w:tcW w:w="5217" w:type="dxa"/>
            <w:gridSpan w:val="3"/>
            <w:tcBorders>
              <w:left w:val="nil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Реквизиты объекта контроля</w:t>
            </w:r>
          </w:p>
        </w:tc>
        <w:tc>
          <w:tcPr>
            <w:tcW w:w="5046" w:type="dxa"/>
            <w:gridSpan w:val="3"/>
            <w:tcBorders>
              <w:right w:val="nil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Реквизиты документа,</w:t>
            </w:r>
            <w:r w:rsidRPr="006C65F7">
              <w:rPr>
                <w:rFonts w:ascii="Times New Roman" w:hAnsi="Times New Roman" w:cs="Times New Roman"/>
                <w:sz w:val="18"/>
                <w:szCs w:val="18"/>
              </w:rPr>
              <w:br/>
              <w:t>содержащего информацию для осуществления контроля</w:t>
            </w:r>
          </w:p>
        </w:tc>
      </w:tr>
      <w:tr w:rsidR="004A1A04" w:rsidRPr="004A1A04" w:rsidTr="00A10634">
        <w:trPr>
          <w:trHeight w:val="284"/>
        </w:trPr>
        <w:tc>
          <w:tcPr>
            <w:tcW w:w="2722" w:type="dxa"/>
            <w:tcBorders>
              <w:left w:val="nil"/>
            </w:tcBorders>
            <w:vAlign w:val="center"/>
          </w:tcPr>
          <w:p w:rsidR="004A1A04" w:rsidRPr="004A1A04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1A0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077" w:type="dxa"/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418" w:type="dxa"/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2098" w:type="dxa"/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47" w:type="dxa"/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</w:tr>
      <w:tr w:rsidR="004A1A04" w:rsidRPr="004A1A04" w:rsidTr="00A10634">
        <w:trPr>
          <w:trHeight w:val="284"/>
        </w:trPr>
        <w:tc>
          <w:tcPr>
            <w:tcW w:w="2722" w:type="dxa"/>
            <w:tcBorders>
              <w:left w:val="nil"/>
              <w:bottom w:val="nil"/>
            </w:tcBorders>
            <w:vAlign w:val="center"/>
          </w:tcPr>
          <w:p w:rsidR="004A1A04" w:rsidRPr="004A1A04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1A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bottom w:val="nil"/>
              <w:right w:val="nil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4A1A04" w:rsidRPr="004A1A04" w:rsidTr="00A10634">
        <w:trPr>
          <w:trHeight w:val="284"/>
        </w:trPr>
        <w:tc>
          <w:tcPr>
            <w:tcW w:w="2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A1A04" w:rsidRPr="004A1A04" w:rsidRDefault="004A1A04" w:rsidP="004A1A0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2552"/>
      </w:tblGrid>
      <w:tr w:rsidR="004A1A04" w:rsidRPr="006C65F7" w:rsidTr="00A10634">
        <w:trPr>
          <w:trHeight w:val="284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Результат 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6C65F7" w:rsidTr="00A10634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(соответствует/не соответствует)</w:t>
            </w:r>
          </w:p>
        </w:tc>
      </w:tr>
    </w:tbl>
    <w:p w:rsidR="004A1A04" w:rsidRPr="006C65F7" w:rsidRDefault="004A1A04" w:rsidP="004A1A04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3119"/>
        <w:gridCol w:w="454"/>
        <w:gridCol w:w="1418"/>
        <w:gridCol w:w="567"/>
        <w:gridCol w:w="2041"/>
      </w:tblGrid>
      <w:tr w:rsidR="004A1A04" w:rsidRPr="006C65F7" w:rsidTr="00A10634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1A04" w:rsidRPr="006C65F7" w:rsidTr="00A10634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A1A04" w:rsidRPr="006C65F7" w:rsidRDefault="004A1A04" w:rsidP="004A1A0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4A1A04" w:rsidRPr="006C65F7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65F7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361"/>
        <w:gridCol w:w="340"/>
        <w:gridCol w:w="340"/>
        <w:gridCol w:w="340"/>
      </w:tblGrid>
      <w:tr w:rsidR="004A1A04" w:rsidRPr="004A1A04" w:rsidTr="00A1063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4A1A04" w:rsidRDefault="004A1A04" w:rsidP="004A1A04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A1A04">
              <w:rPr>
                <w:rFonts w:ascii="Times New Roman" w:hAnsi="Times New Roman" w:cs="Times New Roman"/>
                <w:sz w:val="16"/>
                <w:szCs w:val="16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4A1A04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4A1A04" w:rsidRDefault="004A1A04" w:rsidP="004A1A0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A1A04">
              <w:rPr>
                <w:rFonts w:ascii="Times New Roman" w:hAnsi="Times New Roman" w:cs="Times New Roman"/>
                <w:sz w:val="16"/>
                <w:szCs w:val="16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4A1A04" w:rsidRDefault="004A1A04" w:rsidP="004A1A0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A04" w:rsidRPr="004A1A04" w:rsidRDefault="004A1A04" w:rsidP="004A1A04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A1A0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1A04" w:rsidRPr="004A1A04" w:rsidRDefault="004A1A04" w:rsidP="004A1A0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A1A04" w:rsidRPr="004A1A04" w:rsidRDefault="004A1A04" w:rsidP="004A1A04">
            <w:pPr>
              <w:spacing w:after="0"/>
              <w:ind w:left="57"/>
              <w:rPr>
                <w:rFonts w:ascii="Times New Roman" w:hAnsi="Times New Roman" w:cs="Times New Roman"/>
                <w:sz w:val="16"/>
                <w:szCs w:val="16"/>
              </w:rPr>
            </w:pPr>
            <w:r w:rsidRPr="004A1A04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</w:tr>
    </w:tbl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9250A3" w:rsidRDefault="009250A3" w:rsidP="006C65F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9250A3" w:rsidRDefault="009250A3" w:rsidP="003147F4">
      <w:pPr>
        <w:shd w:val="clear" w:color="auto" w:fill="FFFFFF"/>
        <w:spacing w:after="0" w:line="240" w:lineRule="auto"/>
        <w:ind w:left="6237"/>
        <w:jc w:val="center"/>
        <w:textAlignment w:val="baseline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147F4" w:rsidRPr="006C65F7" w:rsidRDefault="00A41406" w:rsidP="006C65F7">
      <w:pPr>
        <w:shd w:val="clear" w:color="auto" w:fill="FFFFFF"/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6C65F7">
        <w:rPr>
          <w:rFonts w:ascii="Times New Roman" w:eastAsia="Times New Roman" w:hAnsi="Times New Roman" w:cs="Times New Roman"/>
          <w:color w:val="111111"/>
          <w:sz w:val="28"/>
          <w:szCs w:val="28"/>
        </w:rPr>
        <w:t>П</w:t>
      </w:r>
      <w:r w:rsidR="004A1A04" w:rsidRPr="006C65F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риложение </w:t>
      </w:r>
      <w:r w:rsidR="006C65F7" w:rsidRPr="006C65F7">
        <w:rPr>
          <w:rFonts w:ascii="Times New Roman" w:eastAsia="Times New Roman" w:hAnsi="Times New Roman" w:cs="Times New Roman"/>
          <w:color w:val="111111"/>
          <w:sz w:val="28"/>
          <w:szCs w:val="28"/>
        </w:rPr>
        <w:t>№</w:t>
      </w:r>
      <w:r w:rsidR="004A1A04" w:rsidRPr="006C65F7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 w:rsidR="003147F4" w:rsidRPr="006C65F7">
        <w:rPr>
          <w:rFonts w:ascii="Times New Roman" w:eastAsia="Times New Roman" w:hAnsi="Times New Roman" w:cs="Times New Roman"/>
          <w:color w:val="111111"/>
          <w:sz w:val="28"/>
          <w:szCs w:val="28"/>
        </w:rPr>
        <w:t>2</w:t>
      </w:r>
      <w:r w:rsidR="004A1A04" w:rsidRPr="006C65F7">
        <w:rPr>
          <w:rFonts w:ascii="Times New Roman" w:eastAsia="Times New Roman" w:hAnsi="Times New Roman" w:cs="Times New Roman"/>
          <w:color w:val="111111"/>
          <w:sz w:val="28"/>
          <w:szCs w:val="28"/>
        </w:rPr>
        <w:br/>
      </w:r>
      <w:r w:rsidR="003147F4" w:rsidRPr="006C65F7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3147F4"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взаимодействия Администрации Романовского сельского поселения</w:t>
      </w:r>
    </w:p>
    <w:p w:rsidR="003147F4" w:rsidRPr="006C65F7" w:rsidRDefault="003147F4" w:rsidP="006C65F7">
      <w:pPr>
        <w:shd w:val="clear" w:color="auto" w:fill="FFFFFF"/>
        <w:spacing w:after="0" w:line="240" w:lineRule="auto"/>
        <w:ind w:left="5103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 получателями бюджетных средств, муниципальными бюджетными учреждениями при  осуществлении контроля, предусмотренного частью 5 статьи 99 Федерального закона «О контрактной системе в сфере закупок товаров,</w:t>
      </w:r>
      <w:r w:rsidR="006C65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65F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работ, услуг для обеспечения государственных и муниципальных нужд»</w:t>
      </w:r>
    </w:p>
    <w:p w:rsidR="004A1A04" w:rsidRPr="004A1A04" w:rsidRDefault="004A1A04" w:rsidP="004A1A04">
      <w:pPr>
        <w:spacing w:after="0" w:line="204" w:lineRule="atLeast"/>
        <w:ind w:firstLine="680"/>
        <w:jc w:val="right"/>
        <w:rPr>
          <w:rFonts w:ascii="Times New Roman" w:eastAsia="Times New Roman" w:hAnsi="Times New Roman" w:cs="Times New Roman"/>
          <w:color w:val="111111"/>
        </w:rPr>
      </w:pPr>
    </w:p>
    <w:p w:rsidR="004A1A04" w:rsidRPr="004A1A04" w:rsidRDefault="004A1A04" w:rsidP="004A1A04">
      <w:pPr>
        <w:spacing w:after="0" w:line="204" w:lineRule="atLeast"/>
        <w:rPr>
          <w:rFonts w:ascii="Times New Roman" w:eastAsia="Times New Roman" w:hAnsi="Times New Roman" w:cs="Times New Roman"/>
          <w:color w:val="111111"/>
        </w:rPr>
      </w:pPr>
    </w:p>
    <w:tbl>
      <w:tblPr>
        <w:tblW w:w="10713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395"/>
        <w:gridCol w:w="295"/>
        <w:gridCol w:w="1822"/>
        <w:gridCol w:w="30"/>
        <w:gridCol w:w="171"/>
        <w:gridCol w:w="310"/>
        <w:gridCol w:w="60"/>
        <w:gridCol w:w="323"/>
        <w:gridCol w:w="220"/>
        <w:gridCol w:w="236"/>
        <w:gridCol w:w="620"/>
        <w:gridCol w:w="329"/>
        <w:gridCol w:w="287"/>
        <w:gridCol w:w="854"/>
        <w:gridCol w:w="595"/>
        <w:gridCol w:w="119"/>
        <w:gridCol w:w="291"/>
        <w:gridCol w:w="1126"/>
        <w:gridCol w:w="1069"/>
        <w:gridCol w:w="1033"/>
        <w:gridCol w:w="66"/>
        <w:gridCol w:w="66"/>
        <w:gridCol w:w="81"/>
      </w:tblGrid>
      <w:tr w:rsidR="004A1A04" w:rsidRPr="004A1A04" w:rsidTr="00A10634">
        <w:trPr>
          <w:tblCellSpacing w:w="15" w:type="dxa"/>
          <w:jc w:val="center"/>
        </w:trPr>
        <w:tc>
          <w:tcPr>
            <w:tcW w:w="10653" w:type="dxa"/>
            <w:gridSpan w:val="24"/>
            <w:hideMark/>
          </w:tcPr>
          <w:p w:rsidR="004A1A04" w:rsidRPr="006C65F7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C65F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Протокол</w:t>
            </w:r>
            <w:r w:rsidRPr="006C65F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br/>
              <w:t xml:space="preserve">о несоответствии контролируемой информации требованиям, установленным частью 5 статьи 99 </w:t>
            </w:r>
          </w:p>
          <w:p w:rsidR="004A1A04" w:rsidRPr="006C65F7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6C65F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Федерального закона от 5 апреля 2013 г.</w:t>
            </w:r>
          </w:p>
          <w:p w:rsidR="004A1A04" w:rsidRPr="004A1A04" w:rsidRDefault="004A1A04" w:rsidP="006C65F7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6C65F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</w:t>
            </w:r>
            <w:r w:rsidR="006C65F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№</w:t>
            </w:r>
            <w:r w:rsidRPr="006C65F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 44-ФЗ </w:t>
            </w:r>
            <w:r w:rsidR="006C65F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«</w:t>
            </w:r>
            <w:r w:rsidRPr="006C65F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6C65F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»</w:t>
            </w: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4752" w:type="dxa"/>
            <w:gridSpan w:val="12"/>
            <w:hideMark/>
          </w:tcPr>
          <w:p w:rsidR="004A1A04" w:rsidRPr="004A1A04" w:rsidRDefault="006C65F7" w:rsidP="004A1A04">
            <w:pPr>
              <w:spacing w:after="0" w:line="204" w:lineRule="atLeast"/>
              <w:jc w:val="right"/>
              <w:rPr>
                <w:rFonts w:ascii="Times New Roman" w:eastAsia="Times New Roman" w:hAnsi="Times New Roman" w:cs="Times New Roman"/>
                <w:color w:val="111111"/>
              </w:rPr>
            </w:pPr>
            <w:r>
              <w:rPr>
                <w:rFonts w:ascii="Times New Roman" w:eastAsia="Times New Roman" w:hAnsi="Times New Roman" w:cs="Times New Roman"/>
                <w:color w:val="111111"/>
              </w:rPr>
              <w:t>№</w:t>
            </w:r>
            <w:r w:rsidR="004A1A04" w:rsidRPr="004A1A04">
              <w:rPr>
                <w:rFonts w:ascii="Times New Roman" w:eastAsia="Times New Roman" w:hAnsi="Times New Roman" w:cs="Times New Roman"/>
                <w:color w:val="111111"/>
              </w:rPr>
              <w:t> </w:t>
            </w:r>
          </w:p>
        </w:tc>
        <w:tc>
          <w:tcPr>
            <w:tcW w:w="1440" w:type="dxa"/>
            <w:gridSpan w:val="3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4203" w:type="dxa"/>
            <w:gridSpan w:val="6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8353" w:type="dxa"/>
            <w:gridSpan w:val="19"/>
            <w:tcBorders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Коды</w:t>
            </w: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6817" w:type="dxa"/>
            <w:gridSpan w:val="16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06" w:type="dxa"/>
            <w:gridSpan w:val="3"/>
            <w:tcBorders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>Форма по</w:t>
            </w:r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0506135</w:t>
            </w: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6817" w:type="dxa"/>
            <w:gridSpan w:val="16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06" w:type="dxa"/>
            <w:gridSpan w:val="3"/>
            <w:tcBorders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>Дата</w:t>
            </w:r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6817" w:type="dxa"/>
            <w:gridSpan w:val="16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Наименование финансового</w:t>
            </w:r>
          </w:p>
        </w:tc>
        <w:tc>
          <w:tcPr>
            <w:tcW w:w="1506" w:type="dxa"/>
            <w:gridSpan w:val="3"/>
            <w:vMerge w:val="restart"/>
            <w:tcBorders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>по КОФК</w:t>
            </w:r>
          </w:p>
        </w:tc>
        <w:tc>
          <w:tcPr>
            <w:tcW w:w="2072" w:type="dxa"/>
            <w:gridSpan w:val="2"/>
            <w:vMerge w:val="restart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983" w:type="dxa"/>
            <w:gridSpan w:val="6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органа субъекта</w:t>
            </w:r>
          </w:p>
        </w:tc>
        <w:tc>
          <w:tcPr>
            <w:tcW w:w="3804" w:type="dxa"/>
            <w:gridSpan w:val="10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gridSpan w:val="3"/>
            <w:vMerge/>
            <w:tcBorders>
              <w:right w:val="single" w:sz="4" w:space="0" w:color="000000"/>
            </w:tcBorders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</w:p>
        </w:tc>
        <w:tc>
          <w:tcPr>
            <w:tcW w:w="2072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983" w:type="dxa"/>
            <w:gridSpan w:val="6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Российской Федерации</w:t>
            </w:r>
          </w:p>
        </w:tc>
        <w:tc>
          <w:tcPr>
            <w:tcW w:w="3804" w:type="dxa"/>
            <w:gridSpan w:val="10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06" w:type="dxa"/>
            <w:gridSpan w:val="3"/>
            <w:tcBorders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>ИНН</w:t>
            </w:r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983" w:type="dxa"/>
            <w:gridSpan w:val="6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Наименование заказчика</w:t>
            </w:r>
          </w:p>
        </w:tc>
        <w:tc>
          <w:tcPr>
            <w:tcW w:w="3804" w:type="dxa"/>
            <w:gridSpan w:val="10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06" w:type="dxa"/>
            <w:gridSpan w:val="3"/>
            <w:tcBorders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>КПП</w:t>
            </w:r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3896" w:type="dxa"/>
            <w:gridSpan w:val="10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Организационно-правовая форма</w:t>
            </w:r>
          </w:p>
        </w:tc>
        <w:tc>
          <w:tcPr>
            <w:tcW w:w="2891" w:type="dxa"/>
            <w:gridSpan w:val="6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06" w:type="dxa"/>
            <w:gridSpan w:val="3"/>
            <w:tcBorders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>по ОКОПФ</w:t>
            </w:r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983" w:type="dxa"/>
            <w:gridSpan w:val="6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Форма собственности</w:t>
            </w:r>
          </w:p>
        </w:tc>
        <w:tc>
          <w:tcPr>
            <w:tcW w:w="3804" w:type="dxa"/>
            <w:gridSpan w:val="10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06" w:type="dxa"/>
            <w:gridSpan w:val="3"/>
            <w:tcBorders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 xml:space="preserve">по </w:t>
            </w:r>
            <w:hyperlink r:id="rId37" w:history="1">
              <w:r w:rsidRPr="004A1A04">
                <w:rPr>
                  <w:rFonts w:ascii="Times New Roman" w:eastAsia="Times New Roman" w:hAnsi="Times New Roman" w:cs="Times New Roman"/>
                  <w:color w:val="32659D"/>
                  <w:sz w:val="16"/>
                  <w:szCs w:val="16"/>
                  <w:u w:val="single"/>
                </w:rPr>
                <w:t>ОКФС</w:t>
              </w:r>
            </w:hyperlink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983" w:type="dxa"/>
            <w:gridSpan w:val="6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Наименование бюджета</w:t>
            </w:r>
          </w:p>
        </w:tc>
        <w:tc>
          <w:tcPr>
            <w:tcW w:w="3804" w:type="dxa"/>
            <w:gridSpan w:val="10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06" w:type="dxa"/>
            <w:gridSpan w:val="3"/>
            <w:tcBorders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 xml:space="preserve">по </w:t>
            </w:r>
            <w:hyperlink r:id="rId38" w:history="1">
              <w:r w:rsidRPr="004A1A04">
                <w:rPr>
                  <w:rFonts w:ascii="Times New Roman" w:eastAsia="Times New Roman" w:hAnsi="Times New Roman" w:cs="Times New Roman"/>
                  <w:color w:val="32659D"/>
                  <w:sz w:val="16"/>
                  <w:szCs w:val="16"/>
                  <w:u w:val="single"/>
                </w:rPr>
                <w:t>ОКТМО</w:t>
              </w:r>
            </w:hyperlink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3676" w:type="dxa"/>
            <w:gridSpan w:val="9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Место нахождения (адрес)</w:t>
            </w:r>
          </w:p>
        </w:tc>
        <w:tc>
          <w:tcPr>
            <w:tcW w:w="3111" w:type="dxa"/>
            <w:gridSpan w:val="7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06" w:type="dxa"/>
            <w:gridSpan w:val="3"/>
            <w:tcBorders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 xml:space="preserve">по </w:t>
            </w:r>
            <w:hyperlink r:id="rId39" w:history="1">
              <w:r w:rsidRPr="004A1A04">
                <w:rPr>
                  <w:rFonts w:ascii="Times New Roman" w:eastAsia="Times New Roman" w:hAnsi="Times New Roman" w:cs="Times New Roman"/>
                  <w:color w:val="32659D"/>
                  <w:sz w:val="16"/>
                  <w:szCs w:val="16"/>
                  <w:u w:val="single"/>
                </w:rPr>
                <w:t>ОКТМО</w:t>
              </w:r>
            </w:hyperlink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10455" w:type="dxa"/>
            <w:gridSpan w:val="21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5368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Реквизиты объекта контроля (сведения об объекта контроля)</w:t>
            </w:r>
          </w:p>
        </w:tc>
        <w:tc>
          <w:tcPr>
            <w:tcW w:w="5057" w:type="dxa"/>
            <w:gridSpan w:val="7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Реквизиты документа, содержащего информацию для осуществления контроля</w:t>
            </w: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8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наименование</w:t>
            </w:r>
          </w:p>
        </w:tc>
        <w:tc>
          <w:tcPr>
            <w:tcW w:w="1290" w:type="dxa"/>
            <w:gridSpan w:val="6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дата</w:t>
            </w:r>
          </w:p>
        </w:tc>
        <w:tc>
          <w:tcPr>
            <w:tcW w:w="1206" w:type="dxa"/>
            <w:gridSpan w:val="3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номер</w:t>
            </w:r>
          </w:p>
        </w:tc>
        <w:tc>
          <w:tcPr>
            <w:tcW w:w="14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наименование</w:t>
            </w:r>
          </w:p>
        </w:tc>
        <w:tc>
          <w:tcPr>
            <w:tcW w:w="1506" w:type="dxa"/>
            <w:gridSpan w:val="3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дата</w:t>
            </w:r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номер</w:t>
            </w: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8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1</w:t>
            </w:r>
          </w:p>
        </w:tc>
        <w:tc>
          <w:tcPr>
            <w:tcW w:w="1290" w:type="dxa"/>
            <w:gridSpan w:val="6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2</w:t>
            </w:r>
          </w:p>
        </w:tc>
        <w:tc>
          <w:tcPr>
            <w:tcW w:w="1206" w:type="dxa"/>
            <w:gridSpan w:val="3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3</w:t>
            </w:r>
          </w:p>
        </w:tc>
        <w:tc>
          <w:tcPr>
            <w:tcW w:w="14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4</w:t>
            </w:r>
          </w:p>
        </w:tc>
        <w:tc>
          <w:tcPr>
            <w:tcW w:w="1506" w:type="dxa"/>
            <w:gridSpan w:val="3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5</w:t>
            </w:r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8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290" w:type="dxa"/>
            <w:gridSpan w:val="6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06" w:type="dxa"/>
            <w:gridSpan w:val="3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20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rHeight w:val="337"/>
          <w:tblCellSpacing w:w="15" w:type="dxa"/>
          <w:jc w:val="center"/>
        </w:trPr>
        <w:tc>
          <w:tcPr>
            <w:tcW w:w="10455" w:type="dxa"/>
            <w:gridSpan w:val="21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3353" w:type="dxa"/>
            <w:gridSpan w:val="8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Выявление несоответствия:</w:t>
            </w:r>
          </w:p>
        </w:tc>
        <w:tc>
          <w:tcPr>
            <w:tcW w:w="7072" w:type="dxa"/>
            <w:gridSpan w:val="13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3353" w:type="dxa"/>
            <w:gridSpan w:val="8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7072" w:type="dxa"/>
            <w:gridSpan w:val="13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10455" w:type="dxa"/>
            <w:gridSpan w:val="21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782" w:type="dxa"/>
            <w:gridSpan w:val="4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Ответственный</w:t>
            </w:r>
          </w:p>
        </w:tc>
        <w:tc>
          <w:tcPr>
            <w:tcW w:w="2269" w:type="dxa"/>
            <w:gridSpan w:val="9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257" w:type="dxa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38" w:type="dxa"/>
            <w:gridSpan w:val="3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261" w:type="dxa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2165" w:type="dxa"/>
            <w:gridSpan w:val="2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135" w:type="dxa"/>
            <w:gridSpan w:val="3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782" w:type="dxa"/>
            <w:gridSpan w:val="4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исполнитель</w:t>
            </w:r>
          </w:p>
        </w:tc>
        <w:tc>
          <w:tcPr>
            <w:tcW w:w="2269" w:type="dxa"/>
            <w:gridSpan w:val="9"/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(должность)</w:t>
            </w:r>
          </w:p>
        </w:tc>
        <w:tc>
          <w:tcPr>
            <w:tcW w:w="257" w:type="dxa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1538" w:type="dxa"/>
            <w:gridSpan w:val="3"/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(подпись)</w:t>
            </w:r>
          </w:p>
        </w:tc>
        <w:tc>
          <w:tcPr>
            <w:tcW w:w="261" w:type="dxa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2165" w:type="dxa"/>
            <w:gridSpan w:val="2"/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</w:rPr>
              <w:t>(расшифровка подписи)</w:t>
            </w:r>
          </w:p>
        </w:tc>
        <w:tc>
          <w:tcPr>
            <w:tcW w:w="1135" w:type="dxa"/>
            <w:gridSpan w:val="3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10587" w:type="dxa"/>
            <w:gridSpan w:val="23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4A1A04" w:rsidRPr="004A1A04" w:rsidTr="00A10634">
        <w:trPr>
          <w:tblCellSpacing w:w="15" w:type="dxa"/>
          <w:jc w:val="center"/>
        </w:trPr>
        <w:tc>
          <w:tcPr>
            <w:tcW w:w="270" w:type="dxa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>"</w:t>
            </w:r>
          </w:p>
        </w:tc>
        <w:tc>
          <w:tcPr>
            <w:tcW w:w="365" w:type="dxa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</w:p>
        </w:tc>
        <w:tc>
          <w:tcPr>
            <w:tcW w:w="265" w:type="dxa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>"</w:t>
            </w:r>
          </w:p>
        </w:tc>
        <w:tc>
          <w:tcPr>
            <w:tcW w:w="1792" w:type="dxa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</w:p>
        </w:tc>
        <w:tc>
          <w:tcPr>
            <w:tcW w:w="481" w:type="dxa"/>
            <w:gridSpan w:val="3"/>
            <w:hideMark/>
          </w:tcPr>
          <w:p w:rsidR="004A1A04" w:rsidRPr="004A1A04" w:rsidRDefault="004A1A04" w:rsidP="004A1A04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>20</w:t>
            </w:r>
          </w:p>
        </w:tc>
        <w:tc>
          <w:tcPr>
            <w:tcW w:w="353" w:type="dxa"/>
            <w:gridSpan w:val="2"/>
            <w:tcBorders>
              <w:bottom w:val="single" w:sz="4" w:space="0" w:color="000000"/>
            </w:tcBorders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</w:p>
        </w:tc>
        <w:tc>
          <w:tcPr>
            <w:tcW w:w="6881" w:type="dxa"/>
            <w:gridSpan w:val="14"/>
            <w:hideMark/>
          </w:tcPr>
          <w:p w:rsidR="004A1A04" w:rsidRPr="004A1A04" w:rsidRDefault="004A1A04" w:rsidP="004A1A04">
            <w:pPr>
              <w:spacing w:after="0" w:line="204" w:lineRule="atLeast"/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</w:pPr>
            <w:r w:rsidRPr="004A1A04">
              <w:rPr>
                <w:rFonts w:ascii="Times New Roman" w:eastAsia="Times New Roman" w:hAnsi="Times New Roman" w:cs="Times New Roman"/>
                <w:color w:val="111111"/>
                <w:sz w:val="16"/>
                <w:szCs w:val="16"/>
              </w:rPr>
              <w:t>г.</w:t>
            </w: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4A1A04" w:rsidRPr="004A1A04" w:rsidRDefault="004A1A04" w:rsidP="004A1A04">
      <w:pPr>
        <w:spacing w:after="0" w:line="204" w:lineRule="atLeast"/>
        <w:rPr>
          <w:rFonts w:ascii="Times New Roman" w:eastAsia="Times New Roman" w:hAnsi="Times New Roman" w:cs="Times New Roman"/>
          <w:color w:val="111111"/>
          <w:sz w:val="16"/>
          <w:szCs w:val="16"/>
        </w:rPr>
      </w:pPr>
    </w:p>
    <w:tbl>
      <w:tblPr>
        <w:tblW w:w="1307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654"/>
      </w:tblGrid>
      <w:tr w:rsidR="004A1A04" w:rsidRPr="004A1A04" w:rsidTr="00A10634">
        <w:trPr>
          <w:tblCellSpacing w:w="0" w:type="dxa"/>
        </w:trPr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  <w:color w:val="111111"/>
                <w:spacing w:val="1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4A1A04" w:rsidRPr="004A1A04" w:rsidRDefault="004A1A04" w:rsidP="004A1A04">
            <w:pPr>
              <w:spacing w:after="0"/>
              <w:rPr>
                <w:rFonts w:ascii="Times New Roman" w:eastAsia="Times New Roman" w:hAnsi="Times New Roman" w:cs="Times New Roman"/>
                <w:color w:val="111111"/>
                <w:spacing w:val="1"/>
                <w:sz w:val="16"/>
                <w:szCs w:val="16"/>
              </w:rPr>
            </w:pPr>
          </w:p>
        </w:tc>
      </w:tr>
    </w:tbl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4A1A04" w:rsidRPr="004A1A04" w:rsidRDefault="004A1A04" w:rsidP="004A1A0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16209" w:rsidRPr="004A1A04" w:rsidRDefault="00116209" w:rsidP="004A1A0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16209" w:rsidRPr="004A1A04" w:rsidSect="006C65F7">
      <w:headerReference w:type="default" r:id="rId40"/>
      <w:footerReference w:type="default" r:id="rId41"/>
      <w:pgSz w:w="11906" w:h="16838" w:code="9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6A8" w:rsidRDefault="009F06A8" w:rsidP="00040D13">
      <w:pPr>
        <w:spacing w:after="0" w:line="240" w:lineRule="auto"/>
      </w:pPr>
      <w:r>
        <w:separator/>
      </w:r>
    </w:p>
  </w:endnote>
  <w:endnote w:type="continuationSeparator" w:id="0">
    <w:p w:rsidR="009F06A8" w:rsidRDefault="009F06A8" w:rsidP="00040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51995"/>
      <w:docPartObj>
        <w:docPartGallery w:val="Page Numbers (Bottom of Page)"/>
        <w:docPartUnique/>
      </w:docPartObj>
    </w:sdtPr>
    <w:sdtEndPr/>
    <w:sdtContent>
      <w:p w:rsidR="009250A3" w:rsidRDefault="009F06A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6C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50A3" w:rsidRDefault="009250A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6A8" w:rsidRDefault="009F06A8" w:rsidP="00040D13">
      <w:pPr>
        <w:spacing w:after="0" w:line="240" w:lineRule="auto"/>
      </w:pPr>
      <w:r>
        <w:separator/>
      </w:r>
    </w:p>
  </w:footnote>
  <w:footnote w:type="continuationSeparator" w:id="0">
    <w:p w:rsidR="009F06A8" w:rsidRDefault="009F06A8" w:rsidP="00040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0A3" w:rsidRDefault="009250A3">
    <w:pPr>
      <w:pStyle w:val="ab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8A5D9C"/>
    <w:multiLevelType w:val="hybridMultilevel"/>
    <w:tmpl w:val="DBC0ED2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58901E3"/>
    <w:multiLevelType w:val="multilevel"/>
    <w:tmpl w:val="23106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4B382C"/>
    <w:multiLevelType w:val="multilevel"/>
    <w:tmpl w:val="566E41F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0DCD34E8"/>
    <w:multiLevelType w:val="singleLevel"/>
    <w:tmpl w:val="ACBAE19A"/>
    <w:lvl w:ilvl="0">
      <w:start w:val="1"/>
      <w:numFmt w:val="decimal"/>
      <w:lvlText w:val="1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4F7266"/>
    <w:multiLevelType w:val="multilevel"/>
    <w:tmpl w:val="E552215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5B4F23"/>
    <w:multiLevelType w:val="multilevel"/>
    <w:tmpl w:val="4964E488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60173F"/>
    <w:multiLevelType w:val="multilevel"/>
    <w:tmpl w:val="13D8C2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172A605C"/>
    <w:multiLevelType w:val="multilevel"/>
    <w:tmpl w:val="04CE9D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9" w15:restartNumberingAfterBreak="0">
    <w:nsid w:val="18577FAB"/>
    <w:multiLevelType w:val="multilevel"/>
    <w:tmpl w:val="5122E9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28A4B06"/>
    <w:multiLevelType w:val="multilevel"/>
    <w:tmpl w:val="C05C0C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B412F6"/>
    <w:multiLevelType w:val="multilevel"/>
    <w:tmpl w:val="C682E02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31C17F7"/>
    <w:multiLevelType w:val="hybridMultilevel"/>
    <w:tmpl w:val="26D044A0"/>
    <w:lvl w:ilvl="0" w:tplc="3C9ED0CE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B19"/>
    <w:multiLevelType w:val="multilevel"/>
    <w:tmpl w:val="52A4CD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" w15:restartNumberingAfterBreak="0">
    <w:nsid w:val="3590266F"/>
    <w:multiLevelType w:val="multilevel"/>
    <w:tmpl w:val="5B58A2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A40E5F"/>
    <w:multiLevelType w:val="multilevel"/>
    <w:tmpl w:val="0E4CE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6" w15:restartNumberingAfterBreak="0">
    <w:nsid w:val="50771D32"/>
    <w:multiLevelType w:val="multilevel"/>
    <w:tmpl w:val="6E482E3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D45AC3"/>
    <w:multiLevelType w:val="hybridMultilevel"/>
    <w:tmpl w:val="DB04A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C3150"/>
    <w:multiLevelType w:val="multilevel"/>
    <w:tmpl w:val="EB862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420867"/>
    <w:multiLevelType w:val="hybridMultilevel"/>
    <w:tmpl w:val="3244B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708F6"/>
    <w:multiLevelType w:val="multilevel"/>
    <w:tmpl w:val="CFA2241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1" w15:restartNumberingAfterBreak="0">
    <w:nsid w:val="634759BD"/>
    <w:multiLevelType w:val="multilevel"/>
    <w:tmpl w:val="F87442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65117D34"/>
    <w:multiLevelType w:val="multilevel"/>
    <w:tmpl w:val="07BC23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90B66C8"/>
    <w:multiLevelType w:val="hybridMultilevel"/>
    <w:tmpl w:val="72A0DC0A"/>
    <w:lvl w:ilvl="0" w:tplc="527CF292">
      <w:start w:val="1"/>
      <w:numFmt w:val="decimal"/>
      <w:lvlText w:val="%1."/>
      <w:lvlJc w:val="left"/>
      <w:pPr>
        <w:ind w:left="660" w:hanging="360"/>
      </w:pPr>
      <w:rPr>
        <w:rFonts w:eastAsiaTheme="minorEastAsia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7"/>
  </w:num>
  <w:num w:numId="5">
    <w:abstractNumId w:val="11"/>
  </w:num>
  <w:num w:numId="6">
    <w:abstractNumId w:val="9"/>
  </w:num>
  <w:num w:numId="7">
    <w:abstractNumId w:val="2"/>
  </w:num>
  <w:num w:numId="8">
    <w:abstractNumId w:val="13"/>
  </w:num>
  <w:num w:numId="9">
    <w:abstractNumId w:val="0"/>
  </w:num>
  <w:num w:numId="10">
    <w:abstractNumId w:val="21"/>
  </w:num>
  <w:num w:numId="11">
    <w:abstractNumId w:val="20"/>
  </w:num>
  <w:num w:numId="12">
    <w:abstractNumId w:val="8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4"/>
  </w:num>
  <w:num w:numId="17">
    <w:abstractNumId w:val="22"/>
  </w:num>
  <w:num w:numId="18">
    <w:abstractNumId w:val="10"/>
  </w:num>
  <w:num w:numId="19">
    <w:abstractNumId w:val="14"/>
  </w:num>
  <w:num w:numId="20">
    <w:abstractNumId w:val="18"/>
  </w:num>
  <w:num w:numId="21">
    <w:abstractNumId w:val="5"/>
  </w:num>
  <w:num w:numId="22">
    <w:abstractNumId w:val="16"/>
  </w:num>
  <w:num w:numId="23">
    <w:abstractNumId w:val="6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5798"/>
    <w:rsid w:val="00002C63"/>
    <w:rsid w:val="000110BB"/>
    <w:rsid w:val="00022411"/>
    <w:rsid w:val="00027156"/>
    <w:rsid w:val="00027962"/>
    <w:rsid w:val="000364C6"/>
    <w:rsid w:val="000365C6"/>
    <w:rsid w:val="00040D13"/>
    <w:rsid w:val="00044CA3"/>
    <w:rsid w:val="000505A7"/>
    <w:rsid w:val="000601AA"/>
    <w:rsid w:val="0006598A"/>
    <w:rsid w:val="00067943"/>
    <w:rsid w:val="00071F45"/>
    <w:rsid w:val="00076E76"/>
    <w:rsid w:val="0007725C"/>
    <w:rsid w:val="00095D8F"/>
    <w:rsid w:val="000A349E"/>
    <w:rsid w:val="000B0BC8"/>
    <w:rsid w:val="000B62F7"/>
    <w:rsid w:val="000C4DDD"/>
    <w:rsid w:val="000C6022"/>
    <w:rsid w:val="000D4EC1"/>
    <w:rsid w:val="000D4FF5"/>
    <w:rsid w:val="000E3CD7"/>
    <w:rsid w:val="000F296D"/>
    <w:rsid w:val="000F614A"/>
    <w:rsid w:val="001057B8"/>
    <w:rsid w:val="00106FAD"/>
    <w:rsid w:val="001075B1"/>
    <w:rsid w:val="00110233"/>
    <w:rsid w:val="00111D85"/>
    <w:rsid w:val="0011380B"/>
    <w:rsid w:val="00116209"/>
    <w:rsid w:val="0011703B"/>
    <w:rsid w:val="00117C91"/>
    <w:rsid w:val="00131717"/>
    <w:rsid w:val="001333EE"/>
    <w:rsid w:val="001345D7"/>
    <w:rsid w:val="00142230"/>
    <w:rsid w:val="00144A6B"/>
    <w:rsid w:val="00146BFC"/>
    <w:rsid w:val="00147B7F"/>
    <w:rsid w:val="00152775"/>
    <w:rsid w:val="001669D1"/>
    <w:rsid w:val="00175BDC"/>
    <w:rsid w:val="00180AD4"/>
    <w:rsid w:val="00182E69"/>
    <w:rsid w:val="001853E6"/>
    <w:rsid w:val="0018601E"/>
    <w:rsid w:val="00190239"/>
    <w:rsid w:val="001A071E"/>
    <w:rsid w:val="001B1BA1"/>
    <w:rsid w:val="001B75B5"/>
    <w:rsid w:val="001C192F"/>
    <w:rsid w:val="001D1640"/>
    <w:rsid w:val="001E4619"/>
    <w:rsid w:val="001F08F3"/>
    <w:rsid w:val="001F74E7"/>
    <w:rsid w:val="002033D2"/>
    <w:rsid w:val="002116BA"/>
    <w:rsid w:val="00215BB6"/>
    <w:rsid w:val="00216786"/>
    <w:rsid w:val="00224D17"/>
    <w:rsid w:val="00233F1E"/>
    <w:rsid w:val="0023507A"/>
    <w:rsid w:val="002451E2"/>
    <w:rsid w:val="0024593A"/>
    <w:rsid w:val="0025244C"/>
    <w:rsid w:val="0026453C"/>
    <w:rsid w:val="00264B85"/>
    <w:rsid w:val="00264EFC"/>
    <w:rsid w:val="00271B5E"/>
    <w:rsid w:val="0027695A"/>
    <w:rsid w:val="00282C75"/>
    <w:rsid w:val="00287BB5"/>
    <w:rsid w:val="002911E4"/>
    <w:rsid w:val="002A1172"/>
    <w:rsid w:val="002A45C5"/>
    <w:rsid w:val="002A76F3"/>
    <w:rsid w:val="002A7D06"/>
    <w:rsid w:val="002B0D74"/>
    <w:rsid w:val="002B32D9"/>
    <w:rsid w:val="002D0208"/>
    <w:rsid w:val="002D702E"/>
    <w:rsid w:val="002E3E87"/>
    <w:rsid w:val="002E66F7"/>
    <w:rsid w:val="002F0719"/>
    <w:rsid w:val="003023F1"/>
    <w:rsid w:val="003147F4"/>
    <w:rsid w:val="0032069E"/>
    <w:rsid w:val="003225EA"/>
    <w:rsid w:val="003256EB"/>
    <w:rsid w:val="00325C38"/>
    <w:rsid w:val="00326A25"/>
    <w:rsid w:val="00340873"/>
    <w:rsid w:val="00347908"/>
    <w:rsid w:val="0035070C"/>
    <w:rsid w:val="0035253E"/>
    <w:rsid w:val="00361E22"/>
    <w:rsid w:val="003862B6"/>
    <w:rsid w:val="00387E71"/>
    <w:rsid w:val="003903BF"/>
    <w:rsid w:val="00396932"/>
    <w:rsid w:val="003A25AC"/>
    <w:rsid w:val="003A4131"/>
    <w:rsid w:val="003A5D4B"/>
    <w:rsid w:val="003B2E2E"/>
    <w:rsid w:val="003C54F0"/>
    <w:rsid w:val="003D1297"/>
    <w:rsid w:val="003E012C"/>
    <w:rsid w:val="003E4F15"/>
    <w:rsid w:val="003E7072"/>
    <w:rsid w:val="00405A69"/>
    <w:rsid w:val="00405AFE"/>
    <w:rsid w:val="00406C7B"/>
    <w:rsid w:val="004168F0"/>
    <w:rsid w:val="00423037"/>
    <w:rsid w:val="0042469E"/>
    <w:rsid w:val="0042744A"/>
    <w:rsid w:val="00430861"/>
    <w:rsid w:val="00435D50"/>
    <w:rsid w:val="00442039"/>
    <w:rsid w:val="00451F5F"/>
    <w:rsid w:val="004558F1"/>
    <w:rsid w:val="00461C01"/>
    <w:rsid w:val="00467952"/>
    <w:rsid w:val="00470B12"/>
    <w:rsid w:val="004970AC"/>
    <w:rsid w:val="00497988"/>
    <w:rsid w:val="004A085E"/>
    <w:rsid w:val="004A1A04"/>
    <w:rsid w:val="004B281B"/>
    <w:rsid w:val="004B4F78"/>
    <w:rsid w:val="004B6F78"/>
    <w:rsid w:val="004C08B2"/>
    <w:rsid w:val="004C0B59"/>
    <w:rsid w:val="004C2D74"/>
    <w:rsid w:val="004C6AF1"/>
    <w:rsid w:val="004C70DC"/>
    <w:rsid w:val="004C7707"/>
    <w:rsid w:val="004D0475"/>
    <w:rsid w:val="004D417F"/>
    <w:rsid w:val="004E52A5"/>
    <w:rsid w:val="004E60CF"/>
    <w:rsid w:val="004F6CB5"/>
    <w:rsid w:val="00507715"/>
    <w:rsid w:val="00507919"/>
    <w:rsid w:val="00510395"/>
    <w:rsid w:val="005131E3"/>
    <w:rsid w:val="00523C51"/>
    <w:rsid w:val="0053407B"/>
    <w:rsid w:val="00535631"/>
    <w:rsid w:val="0053666E"/>
    <w:rsid w:val="00540A69"/>
    <w:rsid w:val="00551797"/>
    <w:rsid w:val="0055598A"/>
    <w:rsid w:val="005562AA"/>
    <w:rsid w:val="00556A85"/>
    <w:rsid w:val="00564ABB"/>
    <w:rsid w:val="00566331"/>
    <w:rsid w:val="00571798"/>
    <w:rsid w:val="0057259F"/>
    <w:rsid w:val="00573639"/>
    <w:rsid w:val="00575FB3"/>
    <w:rsid w:val="0057655C"/>
    <w:rsid w:val="005803E9"/>
    <w:rsid w:val="00584939"/>
    <w:rsid w:val="00586F7F"/>
    <w:rsid w:val="00590FE9"/>
    <w:rsid w:val="005A28D4"/>
    <w:rsid w:val="005B28EF"/>
    <w:rsid w:val="005B3605"/>
    <w:rsid w:val="005B4941"/>
    <w:rsid w:val="005B7CFD"/>
    <w:rsid w:val="005C6E55"/>
    <w:rsid w:val="005D7364"/>
    <w:rsid w:val="005E2271"/>
    <w:rsid w:val="00602038"/>
    <w:rsid w:val="00603C14"/>
    <w:rsid w:val="00606929"/>
    <w:rsid w:val="0061345B"/>
    <w:rsid w:val="0062312E"/>
    <w:rsid w:val="00623A5D"/>
    <w:rsid w:val="006256CB"/>
    <w:rsid w:val="00634A7C"/>
    <w:rsid w:val="00634E70"/>
    <w:rsid w:val="0063554B"/>
    <w:rsid w:val="00637306"/>
    <w:rsid w:val="0063790A"/>
    <w:rsid w:val="006410F4"/>
    <w:rsid w:val="00646FE8"/>
    <w:rsid w:val="0065230E"/>
    <w:rsid w:val="006567DF"/>
    <w:rsid w:val="00666BD3"/>
    <w:rsid w:val="0067789D"/>
    <w:rsid w:val="00683359"/>
    <w:rsid w:val="00691FC0"/>
    <w:rsid w:val="006B0DF3"/>
    <w:rsid w:val="006B131E"/>
    <w:rsid w:val="006B4875"/>
    <w:rsid w:val="006C0458"/>
    <w:rsid w:val="006C4273"/>
    <w:rsid w:val="006C65F7"/>
    <w:rsid w:val="006E11C5"/>
    <w:rsid w:val="006E23A0"/>
    <w:rsid w:val="006E255A"/>
    <w:rsid w:val="006F003E"/>
    <w:rsid w:val="006F135F"/>
    <w:rsid w:val="006F3A9F"/>
    <w:rsid w:val="006F48D0"/>
    <w:rsid w:val="006F67F2"/>
    <w:rsid w:val="007075B5"/>
    <w:rsid w:val="00714B98"/>
    <w:rsid w:val="00714F80"/>
    <w:rsid w:val="00721D37"/>
    <w:rsid w:val="00724AB8"/>
    <w:rsid w:val="00730382"/>
    <w:rsid w:val="00732C78"/>
    <w:rsid w:val="007366BB"/>
    <w:rsid w:val="00737E01"/>
    <w:rsid w:val="00745196"/>
    <w:rsid w:val="00746B95"/>
    <w:rsid w:val="00750A8A"/>
    <w:rsid w:val="00750BCF"/>
    <w:rsid w:val="00753B72"/>
    <w:rsid w:val="00761DEE"/>
    <w:rsid w:val="007652CB"/>
    <w:rsid w:val="00767E7F"/>
    <w:rsid w:val="00771CB6"/>
    <w:rsid w:val="007839B7"/>
    <w:rsid w:val="00786CF6"/>
    <w:rsid w:val="007A63D4"/>
    <w:rsid w:val="007A6A4C"/>
    <w:rsid w:val="007B3274"/>
    <w:rsid w:val="007B39EF"/>
    <w:rsid w:val="007E50D5"/>
    <w:rsid w:val="007E7EF7"/>
    <w:rsid w:val="008030C6"/>
    <w:rsid w:val="00804B7B"/>
    <w:rsid w:val="00806C2E"/>
    <w:rsid w:val="00807DCD"/>
    <w:rsid w:val="00815269"/>
    <w:rsid w:val="00822967"/>
    <w:rsid w:val="0083191A"/>
    <w:rsid w:val="008363A1"/>
    <w:rsid w:val="00836ABD"/>
    <w:rsid w:val="008401E1"/>
    <w:rsid w:val="00841FEA"/>
    <w:rsid w:val="0085472E"/>
    <w:rsid w:val="008551F0"/>
    <w:rsid w:val="00862339"/>
    <w:rsid w:val="00863813"/>
    <w:rsid w:val="008656D3"/>
    <w:rsid w:val="0086577B"/>
    <w:rsid w:val="00871A0D"/>
    <w:rsid w:val="00875108"/>
    <w:rsid w:val="00884A2A"/>
    <w:rsid w:val="008A5F5D"/>
    <w:rsid w:val="008B1308"/>
    <w:rsid w:val="008B4E6F"/>
    <w:rsid w:val="008C081A"/>
    <w:rsid w:val="008C6B08"/>
    <w:rsid w:val="008C702D"/>
    <w:rsid w:val="008D4268"/>
    <w:rsid w:val="008E6F52"/>
    <w:rsid w:val="008E7B6F"/>
    <w:rsid w:val="00901C14"/>
    <w:rsid w:val="0090222C"/>
    <w:rsid w:val="0090290D"/>
    <w:rsid w:val="00903B87"/>
    <w:rsid w:val="00904E60"/>
    <w:rsid w:val="009139AB"/>
    <w:rsid w:val="00921FCC"/>
    <w:rsid w:val="00923A90"/>
    <w:rsid w:val="009242DE"/>
    <w:rsid w:val="009250A3"/>
    <w:rsid w:val="0093079A"/>
    <w:rsid w:val="0093696D"/>
    <w:rsid w:val="00950FE2"/>
    <w:rsid w:val="00952F89"/>
    <w:rsid w:val="00953398"/>
    <w:rsid w:val="00962810"/>
    <w:rsid w:val="00964D6F"/>
    <w:rsid w:val="00965017"/>
    <w:rsid w:val="0097375C"/>
    <w:rsid w:val="00976416"/>
    <w:rsid w:val="009812F8"/>
    <w:rsid w:val="00982824"/>
    <w:rsid w:val="00986979"/>
    <w:rsid w:val="00987451"/>
    <w:rsid w:val="00990A25"/>
    <w:rsid w:val="00990B86"/>
    <w:rsid w:val="00993415"/>
    <w:rsid w:val="00997438"/>
    <w:rsid w:val="009A2592"/>
    <w:rsid w:val="009A3A6C"/>
    <w:rsid w:val="009A4B87"/>
    <w:rsid w:val="009B58C8"/>
    <w:rsid w:val="009C0558"/>
    <w:rsid w:val="009C153A"/>
    <w:rsid w:val="009C3938"/>
    <w:rsid w:val="009C4042"/>
    <w:rsid w:val="009C600C"/>
    <w:rsid w:val="009C6D4D"/>
    <w:rsid w:val="009D058C"/>
    <w:rsid w:val="009D2A36"/>
    <w:rsid w:val="009E3B90"/>
    <w:rsid w:val="009E58CC"/>
    <w:rsid w:val="009F06A8"/>
    <w:rsid w:val="009F7855"/>
    <w:rsid w:val="00A0381A"/>
    <w:rsid w:val="00A0625C"/>
    <w:rsid w:val="00A10634"/>
    <w:rsid w:val="00A10C77"/>
    <w:rsid w:val="00A13E0A"/>
    <w:rsid w:val="00A208F0"/>
    <w:rsid w:val="00A221FD"/>
    <w:rsid w:val="00A22E01"/>
    <w:rsid w:val="00A268AB"/>
    <w:rsid w:val="00A342CC"/>
    <w:rsid w:val="00A37AA5"/>
    <w:rsid w:val="00A40635"/>
    <w:rsid w:val="00A41406"/>
    <w:rsid w:val="00A50CF6"/>
    <w:rsid w:val="00A5267D"/>
    <w:rsid w:val="00A55012"/>
    <w:rsid w:val="00A55222"/>
    <w:rsid w:val="00A62BC1"/>
    <w:rsid w:val="00A653ED"/>
    <w:rsid w:val="00A7061C"/>
    <w:rsid w:val="00A71B60"/>
    <w:rsid w:val="00A7419C"/>
    <w:rsid w:val="00A74D87"/>
    <w:rsid w:val="00A75BF6"/>
    <w:rsid w:val="00A76ACF"/>
    <w:rsid w:val="00A85382"/>
    <w:rsid w:val="00A864DE"/>
    <w:rsid w:val="00A91454"/>
    <w:rsid w:val="00A950F4"/>
    <w:rsid w:val="00A9517F"/>
    <w:rsid w:val="00A965D9"/>
    <w:rsid w:val="00AA09BA"/>
    <w:rsid w:val="00AA33AD"/>
    <w:rsid w:val="00AA46A0"/>
    <w:rsid w:val="00AA676F"/>
    <w:rsid w:val="00AB248D"/>
    <w:rsid w:val="00AB2FD5"/>
    <w:rsid w:val="00AB3F22"/>
    <w:rsid w:val="00AB6649"/>
    <w:rsid w:val="00AC0275"/>
    <w:rsid w:val="00AC2AF6"/>
    <w:rsid w:val="00AD4014"/>
    <w:rsid w:val="00AD712D"/>
    <w:rsid w:val="00AD7FE3"/>
    <w:rsid w:val="00AE1DF6"/>
    <w:rsid w:val="00AE2D5E"/>
    <w:rsid w:val="00AE2EFD"/>
    <w:rsid w:val="00AE66F6"/>
    <w:rsid w:val="00AF2F34"/>
    <w:rsid w:val="00AF3933"/>
    <w:rsid w:val="00AF75DE"/>
    <w:rsid w:val="00AF77EE"/>
    <w:rsid w:val="00B02BE0"/>
    <w:rsid w:val="00B0490E"/>
    <w:rsid w:val="00B05903"/>
    <w:rsid w:val="00B1200C"/>
    <w:rsid w:val="00B12DB7"/>
    <w:rsid w:val="00B15439"/>
    <w:rsid w:val="00B16F5F"/>
    <w:rsid w:val="00B37DCA"/>
    <w:rsid w:val="00B66FA2"/>
    <w:rsid w:val="00B74D56"/>
    <w:rsid w:val="00B74FBC"/>
    <w:rsid w:val="00B77514"/>
    <w:rsid w:val="00B83510"/>
    <w:rsid w:val="00B94AE6"/>
    <w:rsid w:val="00BC560E"/>
    <w:rsid w:val="00BD1440"/>
    <w:rsid w:val="00BD2018"/>
    <w:rsid w:val="00BD2942"/>
    <w:rsid w:val="00BD6D83"/>
    <w:rsid w:val="00BE2B97"/>
    <w:rsid w:val="00BE43CC"/>
    <w:rsid w:val="00BE4474"/>
    <w:rsid w:val="00BF0C1C"/>
    <w:rsid w:val="00BF1E46"/>
    <w:rsid w:val="00BF576A"/>
    <w:rsid w:val="00C0178E"/>
    <w:rsid w:val="00C11BD2"/>
    <w:rsid w:val="00C20F15"/>
    <w:rsid w:val="00C26280"/>
    <w:rsid w:val="00C30CE1"/>
    <w:rsid w:val="00C36551"/>
    <w:rsid w:val="00C40069"/>
    <w:rsid w:val="00C4043D"/>
    <w:rsid w:val="00C442FF"/>
    <w:rsid w:val="00C549F3"/>
    <w:rsid w:val="00C55A97"/>
    <w:rsid w:val="00C6077A"/>
    <w:rsid w:val="00C6221C"/>
    <w:rsid w:val="00C66A06"/>
    <w:rsid w:val="00C7067A"/>
    <w:rsid w:val="00C7094D"/>
    <w:rsid w:val="00C7561D"/>
    <w:rsid w:val="00C75991"/>
    <w:rsid w:val="00C879B4"/>
    <w:rsid w:val="00C91EA0"/>
    <w:rsid w:val="00CA0755"/>
    <w:rsid w:val="00CA2D98"/>
    <w:rsid w:val="00CA422F"/>
    <w:rsid w:val="00CA55E0"/>
    <w:rsid w:val="00CA569A"/>
    <w:rsid w:val="00CB366C"/>
    <w:rsid w:val="00CB6EE4"/>
    <w:rsid w:val="00CC3512"/>
    <w:rsid w:val="00CC78F1"/>
    <w:rsid w:val="00CD20F4"/>
    <w:rsid w:val="00CD4FD1"/>
    <w:rsid w:val="00CE1060"/>
    <w:rsid w:val="00CE272B"/>
    <w:rsid w:val="00CF310E"/>
    <w:rsid w:val="00CF40D4"/>
    <w:rsid w:val="00D00EFC"/>
    <w:rsid w:val="00D01A5E"/>
    <w:rsid w:val="00D033D2"/>
    <w:rsid w:val="00D04D46"/>
    <w:rsid w:val="00D06270"/>
    <w:rsid w:val="00D068B0"/>
    <w:rsid w:val="00D170EC"/>
    <w:rsid w:val="00D17840"/>
    <w:rsid w:val="00D25EC2"/>
    <w:rsid w:val="00D26AC4"/>
    <w:rsid w:val="00D35865"/>
    <w:rsid w:val="00D37E0C"/>
    <w:rsid w:val="00D40673"/>
    <w:rsid w:val="00D43475"/>
    <w:rsid w:val="00D460D3"/>
    <w:rsid w:val="00D46AFE"/>
    <w:rsid w:val="00D502AE"/>
    <w:rsid w:val="00D53646"/>
    <w:rsid w:val="00D53E92"/>
    <w:rsid w:val="00D54562"/>
    <w:rsid w:val="00D55A64"/>
    <w:rsid w:val="00D55C5C"/>
    <w:rsid w:val="00D6004E"/>
    <w:rsid w:val="00D625E4"/>
    <w:rsid w:val="00D64F2A"/>
    <w:rsid w:val="00D72261"/>
    <w:rsid w:val="00D77A2A"/>
    <w:rsid w:val="00D85798"/>
    <w:rsid w:val="00D85E2C"/>
    <w:rsid w:val="00D918F7"/>
    <w:rsid w:val="00D92118"/>
    <w:rsid w:val="00D94CF7"/>
    <w:rsid w:val="00D94F75"/>
    <w:rsid w:val="00D96CDD"/>
    <w:rsid w:val="00DB5CB8"/>
    <w:rsid w:val="00DB69AD"/>
    <w:rsid w:val="00DB72F7"/>
    <w:rsid w:val="00DC42D5"/>
    <w:rsid w:val="00DC7350"/>
    <w:rsid w:val="00DD5393"/>
    <w:rsid w:val="00DD6F38"/>
    <w:rsid w:val="00DE3FD3"/>
    <w:rsid w:val="00DE4B20"/>
    <w:rsid w:val="00DE4E11"/>
    <w:rsid w:val="00DF71C3"/>
    <w:rsid w:val="00DF7D78"/>
    <w:rsid w:val="00E00B2E"/>
    <w:rsid w:val="00E04A11"/>
    <w:rsid w:val="00E11260"/>
    <w:rsid w:val="00E20CC4"/>
    <w:rsid w:val="00E23A52"/>
    <w:rsid w:val="00E31689"/>
    <w:rsid w:val="00E32D7E"/>
    <w:rsid w:val="00E44A2A"/>
    <w:rsid w:val="00E50EFE"/>
    <w:rsid w:val="00E53093"/>
    <w:rsid w:val="00E644B3"/>
    <w:rsid w:val="00E67C2E"/>
    <w:rsid w:val="00E72608"/>
    <w:rsid w:val="00E75099"/>
    <w:rsid w:val="00E768A8"/>
    <w:rsid w:val="00E77839"/>
    <w:rsid w:val="00E80F76"/>
    <w:rsid w:val="00E816BC"/>
    <w:rsid w:val="00E82DBB"/>
    <w:rsid w:val="00E84AA6"/>
    <w:rsid w:val="00E879E8"/>
    <w:rsid w:val="00E90897"/>
    <w:rsid w:val="00E919F4"/>
    <w:rsid w:val="00EA0EED"/>
    <w:rsid w:val="00EA737D"/>
    <w:rsid w:val="00EB0766"/>
    <w:rsid w:val="00EB3C84"/>
    <w:rsid w:val="00EB4762"/>
    <w:rsid w:val="00EB5381"/>
    <w:rsid w:val="00EC2DF5"/>
    <w:rsid w:val="00ED1624"/>
    <w:rsid w:val="00ED5631"/>
    <w:rsid w:val="00ED75CC"/>
    <w:rsid w:val="00EE7EB1"/>
    <w:rsid w:val="00EF14C2"/>
    <w:rsid w:val="00F01A32"/>
    <w:rsid w:val="00F0384E"/>
    <w:rsid w:val="00F04419"/>
    <w:rsid w:val="00F05378"/>
    <w:rsid w:val="00F1116E"/>
    <w:rsid w:val="00F11B25"/>
    <w:rsid w:val="00F2096B"/>
    <w:rsid w:val="00F218CF"/>
    <w:rsid w:val="00F4147D"/>
    <w:rsid w:val="00F543CB"/>
    <w:rsid w:val="00F66C8E"/>
    <w:rsid w:val="00F72E52"/>
    <w:rsid w:val="00F73289"/>
    <w:rsid w:val="00F75AB3"/>
    <w:rsid w:val="00F768DF"/>
    <w:rsid w:val="00F84981"/>
    <w:rsid w:val="00F84BD7"/>
    <w:rsid w:val="00F96E86"/>
    <w:rsid w:val="00FA1D0F"/>
    <w:rsid w:val="00FA3176"/>
    <w:rsid w:val="00FA4136"/>
    <w:rsid w:val="00FB6B7D"/>
    <w:rsid w:val="00FC6C36"/>
    <w:rsid w:val="00FD01C2"/>
    <w:rsid w:val="00FD0AF1"/>
    <w:rsid w:val="00FD3A3A"/>
    <w:rsid w:val="00FD4B31"/>
    <w:rsid w:val="00FD7CC5"/>
    <w:rsid w:val="00FE42C7"/>
    <w:rsid w:val="00FE56DB"/>
    <w:rsid w:val="00FE572E"/>
    <w:rsid w:val="00FE6E9C"/>
    <w:rsid w:val="00FE732C"/>
    <w:rsid w:val="00FF0594"/>
    <w:rsid w:val="00FF3398"/>
    <w:rsid w:val="00FF742C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66968601"/>
  <w15:docId w15:val="{3462B983-6ADD-45CA-9E0E-AAE1846C2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1C2"/>
  </w:style>
  <w:style w:type="paragraph" w:styleId="1">
    <w:name w:val="heading 1"/>
    <w:basedOn w:val="a"/>
    <w:next w:val="a"/>
    <w:link w:val="10"/>
    <w:qFormat/>
    <w:rsid w:val="0035070C"/>
    <w:pPr>
      <w:keepNext/>
      <w:numPr>
        <w:numId w:val="1"/>
      </w:numPr>
      <w:suppressAutoHyphens/>
      <w:spacing w:after="0" w:line="360" w:lineRule="atLeast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79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61"/>
    <w:pPr>
      <w:ind w:left="720"/>
      <w:contextualSpacing/>
    </w:pPr>
  </w:style>
  <w:style w:type="paragraph" w:styleId="a6">
    <w:name w:val="Title"/>
    <w:basedOn w:val="a"/>
    <w:link w:val="a7"/>
    <w:qFormat/>
    <w:rsid w:val="005077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Заголовок Знак"/>
    <w:basedOn w:val="a0"/>
    <w:link w:val="a6"/>
    <w:rsid w:val="00507715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 Spacing"/>
    <w:uiPriority w:val="1"/>
    <w:qFormat/>
    <w:rsid w:val="00E82DBB"/>
    <w:pPr>
      <w:spacing w:after="0" w:line="240" w:lineRule="auto"/>
    </w:pPr>
  </w:style>
  <w:style w:type="character" w:customStyle="1" w:styleId="s4">
    <w:name w:val="s4"/>
    <w:basedOn w:val="a0"/>
    <w:rsid w:val="00F84981"/>
  </w:style>
  <w:style w:type="character" w:customStyle="1" w:styleId="s5">
    <w:name w:val="s5"/>
    <w:basedOn w:val="a0"/>
    <w:rsid w:val="00F84981"/>
  </w:style>
  <w:style w:type="paragraph" w:styleId="a9">
    <w:name w:val="Body Text"/>
    <w:basedOn w:val="a"/>
    <w:link w:val="aa"/>
    <w:rsid w:val="0097375C"/>
    <w:pPr>
      <w:widowControl w:val="0"/>
      <w:suppressAutoHyphens/>
      <w:spacing w:after="283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character" w:customStyle="1" w:styleId="aa">
    <w:name w:val="Основной текст Знак"/>
    <w:basedOn w:val="a0"/>
    <w:link w:val="a9"/>
    <w:rsid w:val="0097375C"/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character" w:customStyle="1" w:styleId="2">
    <w:name w:val="Основной текст (2)"/>
    <w:basedOn w:val="a0"/>
    <w:rsid w:val="003507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35070C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20">
    <w:name w:val="Основной текст (2)_"/>
    <w:basedOn w:val="a0"/>
    <w:rsid w:val="00E80F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ConsPlusNormal">
    <w:name w:val="ConsPlusNormal"/>
    <w:uiPriority w:val="99"/>
    <w:rsid w:val="00106F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2">
    <w:name w:val="Основной текст (12)_"/>
    <w:basedOn w:val="a0"/>
    <w:link w:val="120"/>
    <w:rsid w:val="0011620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116209"/>
    <w:pPr>
      <w:widowControl w:val="0"/>
      <w:shd w:val="clear" w:color="auto" w:fill="FFFFFF"/>
      <w:spacing w:before="240" w:after="30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b">
    <w:name w:val="header"/>
    <w:basedOn w:val="a"/>
    <w:link w:val="ac"/>
    <w:uiPriority w:val="99"/>
    <w:rsid w:val="004A1A04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4A1A04"/>
    <w:rPr>
      <w:rFonts w:ascii="Times New Roman" w:hAnsi="Times New Roman" w:cs="Times New Roman"/>
      <w:sz w:val="20"/>
      <w:szCs w:val="20"/>
    </w:rPr>
  </w:style>
  <w:style w:type="table" w:styleId="ad">
    <w:name w:val="Table Grid"/>
    <w:basedOn w:val="a1"/>
    <w:uiPriority w:val="59"/>
    <w:rsid w:val="00276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925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25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4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34D4FEB01DF658EE9DA8DE807467009E1D3F0F072F2955006A171F89F2DBDB461FAA252876B356FV926F" TargetMode="External"/><Relationship Id="rId18" Type="http://schemas.openxmlformats.org/officeDocument/2006/relationships/hyperlink" Target="consultantplus://offline/ref=C6D3FDD96808D2BD82B549016E838A8D6AF4D6BCE3B896FB3BB2799CD3WAyDJ" TargetMode="External"/><Relationship Id="rId26" Type="http://schemas.openxmlformats.org/officeDocument/2006/relationships/hyperlink" Target="file:///C:\Users\Admin\Downloads\%D0%BD%D0%BE%D0%B2%D1%8B%D0%B5%20%D0%B7%D0%B0%D0%B3%D1%80%D1%83%D0%B7%D0%BA%D0%B8\%D0%9F%D1%80%D0%B8%D0%BA%D0%B0%D0%B7%20%D0%A4%D0%A3%20%D0%9F%D0%BE%D1%80%D1%8F%D0%B4%D0%BE%D0%BA%20%D0%BA%D0%BE%D0%BD%D1%82%D1%80%D0%BE%D0%BB%D1%8F%20%D0%BF%D0%BE%20%D1%87%D0%B0%D1%81%D1%82%D0%B8%205%20%D1%81%D1%82.%2099%2044-%D0%A4%D0%97.docx" TargetMode="External"/><Relationship Id="rId39" Type="http://schemas.openxmlformats.org/officeDocument/2006/relationships/hyperlink" Target="http://base.garant.ru/70465940/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Admin\Downloads\%D0%BD%D0%BE%D0%B2%D1%8B%D0%B5%20%D0%B7%D0%B0%D0%B3%D1%80%D1%83%D0%B7%D0%BA%D0%B8\%D0%9F%D1%80%D0%B8%D0%BA%D0%B0%D0%B7%20%D0%A4%D0%A3%20%D0%9F%D0%BE%D1%80%D1%8F%D0%B4%D0%BE%D0%BA%20%D0%BA%D0%BE%D0%BD%D1%82%D1%80%D0%BE%D0%BB%D1%8F%20%D0%BF%D0%BE%20%D1%87%D0%B0%D1%81%D1%82%D0%B8%205%20%D1%81%D1%82.%2099%2044-%D0%A4%D0%97.docx" TargetMode="External"/><Relationship Id="rId34" Type="http://schemas.openxmlformats.org/officeDocument/2006/relationships/hyperlink" Target="consultantplus://offline/ref=C34D4FEB01DF658EE9DA8DE807467009E1D3F0F072F2955006A171F89F2DBDB461FAA252876B356FV926F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34D4FEB01DF658EE9DA8DE807467009E1D3F0F072F2955006A171F89FV22DF" TargetMode="External"/><Relationship Id="rId17" Type="http://schemas.openxmlformats.org/officeDocument/2006/relationships/hyperlink" Target="consultantplus://offline/ref=C34D4FEB01DF658EE9DA8DE807467009E2DAF1F473FD955006A171F89F2DBDB461FAA252876A3666V92EF" TargetMode="External"/><Relationship Id="rId25" Type="http://schemas.openxmlformats.org/officeDocument/2006/relationships/hyperlink" Target="consultantplus://offline/ref=C34D4FEB01DF658EE9DA8DE807467009E2DAF0F570F0955006A171F89F2DBDB461FAA252876A3662V924F" TargetMode="External"/><Relationship Id="rId33" Type="http://schemas.openxmlformats.org/officeDocument/2006/relationships/hyperlink" Target="consultantplus://offline/ref=554765C9106F00A3B7A6EAC674ECC347ACBB916CACC80E7407F22F5B374FBF3ED759749660A31651F41CD467v9V1L" TargetMode="External"/><Relationship Id="rId38" Type="http://schemas.openxmlformats.org/officeDocument/2006/relationships/hyperlink" Target="http://base.garant.ru/70465940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34D4FEB01DF658EE9DA8DE807467009E1D3F0F072F2955006A171F89F2DBDB461FAA252876B356FV926F" TargetMode="External"/><Relationship Id="rId20" Type="http://schemas.openxmlformats.org/officeDocument/2006/relationships/hyperlink" Target="consultantplus://offline/ref=6E1DEB0DB9FF7B9A2AF5970932847B361EE5809C6D1B3AC367315D9AA5KBC8J" TargetMode="External"/><Relationship Id="rId29" Type="http://schemas.openxmlformats.org/officeDocument/2006/relationships/hyperlink" Target="consultantplus://offline/ref=C34D4FEB01DF658EE9DA8DE807467009E1D3F0F072F2955006A171F89F2DBDB461FAA252876A3461V925F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7C7382FEC8F015C4B1FF5A79C020650F893F47E0ECD0131FE5EA25B6B8F18F5E55903E23C290C1q9MCJ" TargetMode="External"/><Relationship Id="rId24" Type="http://schemas.openxmlformats.org/officeDocument/2006/relationships/hyperlink" Target="consultantplus://offline/ref=C34D4FEB01DF658EE9DA8DE807467009E1D3F0F072F2955006A171F89FV22DF" TargetMode="External"/><Relationship Id="rId32" Type="http://schemas.openxmlformats.org/officeDocument/2006/relationships/hyperlink" Target="consultantplus://offline/ref=554765C9106F00A3B7A6F4CB62809D4DAFB0CF63ACC60C275AAF290C681FB96B971972C323E61859vFV5L" TargetMode="External"/><Relationship Id="rId37" Type="http://schemas.openxmlformats.org/officeDocument/2006/relationships/hyperlink" Target="http://base.garant.ru/12117985/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2F86F97D7CDFE4555687256F87A7ED57FEDA43163ECA9B870671692F279D8EF7443A0748054D445ICp8J" TargetMode="External"/><Relationship Id="rId23" Type="http://schemas.openxmlformats.org/officeDocument/2006/relationships/hyperlink" Target="file:///C:\Users\Admin\Downloads\%D0%BD%D0%BE%D0%B2%D1%8B%D0%B5%20%D0%B7%D0%B0%D0%B3%D1%80%D1%83%D0%B7%D0%BA%D0%B8\%D0%9F%D1%80%D0%B8%D0%BA%D0%B0%D0%B7%20%D0%A4%D0%A3%20%D0%9F%D0%BE%D1%80%D1%8F%D0%B4%D0%BE%D0%BA%20%D0%BA%D0%BE%D0%BD%D1%82%D1%80%D0%BE%D0%BB%D1%8F%20%D0%BF%D0%BE%20%D1%87%D0%B0%D1%81%D1%82%D0%B8%205%20%D1%81%D1%82.%2099%2044-%D0%A4%D0%97.docx" TargetMode="External"/><Relationship Id="rId28" Type="http://schemas.openxmlformats.org/officeDocument/2006/relationships/hyperlink" Target="consultantplus://offline/ref=C34D4FEB01DF658EE9DA8DE807467009E1D3F0F072F2955006A171F89F2DBDB461FAA252876A346FV927F" TargetMode="External"/><Relationship Id="rId36" Type="http://schemas.openxmlformats.org/officeDocument/2006/relationships/hyperlink" Target="file:///C:\Users\Admin\Downloads\%D0%BD%D0%BE%D0%B2%D1%8B%D0%B5%20%D0%B7%D0%B0%D0%B3%D1%80%D1%83%D0%B7%D0%BA%D0%B8\%D0%9F%D1%80%D0%B8%D0%BA%D0%B0%D0%B7%20%D0%A4%D0%A3%20%D0%9F%D0%BE%D1%80%D1%8F%D0%B4%D0%BE%D0%BA%20%D0%BA%D0%BE%D0%BD%D1%82%D1%80%D0%BE%D0%BB%D1%8F%20%D0%BF%D0%BE%20%D1%87%D0%B0%D1%81%D1%82%D0%B8%205%20%D1%81%D1%82.%2099%2044-%D0%A4%D0%97.docx" TargetMode="External"/><Relationship Id="rId10" Type="http://schemas.openxmlformats.org/officeDocument/2006/relationships/hyperlink" Target="consultantplus://offline/ref=C34D4FEB01DF658EE9DA8DE807467009E2DAF0F570F0955006A171F89F2DBDB461FAA252876A3665V923F" TargetMode="External"/><Relationship Id="rId19" Type="http://schemas.openxmlformats.org/officeDocument/2006/relationships/hyperlink" Target="consultantplus://offline/ref=C34D4FEB01DF658EE9DA8DE807467009E1D3F0F072F2955006A171F89FV22DF" TargetMode="External"/><Relationship Id="rId31" Type="http://schemas.openxmlformats.org/officeDocument/2006/relationships/hyperlink" Target="consultantplus://offline/ref=C34D4FEB01DF658EE9DA8DE807467009E1D3F0F072F2955006A171F89F2DBDB461FAA252876A3267V92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4D4FEB01DF658EE9DA8DE807467009E1D3F0F072F2955006A171F89F2DBDB461FAA252876B356FV926F" TargetMode="External"/><Relationship Id="rId14" Type="http://schemas.openxmlformats.org/officeDocument/2006/relationships/hyperlink" Target="consultantplus://offline/ref=62F86F97D7CDFE4555687256F87A7ED57FEDA43163ECA9B870671692F279D8EF7443A0748055D64EICpAJ" TargetMode="External"/><Relationship Id="rId22" Type="http://schemas.openxmlformats.org/officeDocument/2006/relationships/hyperlink" Target="consultantplus://offline/ref=C34D4FEB01DF658EE9DA8DE807467009E1D3F0F072F2955006A171F89F2DBDB461FAA252876B356FV926F" TargetMode="External"/><Relationship Id="rId27" Type="http://schemas.openxmlformats.org/officeDocument/2006/relationships/hyperlink" Target="file:///C:\Users\Admin\Downloads\%D0%BD%D0%BE%D0%B2%D1%8B%D0%B5%20%D0%B7%D0%B0%D0%B3%D1%80%D1%83%D0%B7%D0%BA%D0%B8\%D0%9F%D1%80%D0%B8%D0%BA%D0%B0%D0%B7%20%D0%A4%D0%A3%20%D0%9F%D0%BE%D1%80%D1%8F%D0%B4%D0%BE%D0%BA%20%D0%BA%D0%BE%D0%BD%D1%82%D1%80%D0%BE%D0%BB%D1%8F%20%D0%BF%D0%BE%20%D1%87%D0%B0%D1%81%D1%82%D0%B8%205%20%D1%81%D1%82.%2099%2044-%D0%A4%D0%97.docx" TargetMode="External"/><Relationship Id="rId30" Type="http://schemas.openxmlformats.org/officeDocument/2006/relationships/hyperlink" Target="consultantplus://offline/ref=C34D4FEB01DF658EE9DA8DE807467009E1D3F0F072F2955006A171F89FV22DF" TargetMode="External"/><Relationship Id="rId35" Type="http://schemas.openxmlformats.org/officeDocument/2006/relationships/hyperlink" Target="consultantplus://offline/ref=554765C9106F00A3B7A6F4CB62809D4DAFB0CF63ACC60C275AAF290C68v1VF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FB61D-C0BB-48E8-9F01-7127AC21D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4088</Words>
  <Characters>23307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Романовское СП</Company>
  <LinksUpToDate>false</LinksUpToDate>
  <CharactersWithSpaces>27341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Пользователь</cp:lastModifiedBy>
  <cp:revision>9</cp:revision>
  <cp:lastPrinted>2020-06-23T08:41:00Z</cp:lastPrinted>
  <dcterms:created xsi:type="dcterms:W3CDTF">2020-07-20T12:26:00Z</dcterms:created>
  <dcterms:modified xsi:type="dcterms:W3CDTF">2020-08-14T20:04:00Z</dcterms:modified>
</cp:coreProperties>
</file>